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037" w:rsidRDefault="006D3037">
      <w:pPr>
        <w:widowControl w:val="0"/>
        <w:spacing w:line="276" w:lineRule="auto"/>
        <w:rPr>
          <w:rFonts w:ascii="Arial" w:eastAsia="Arial" w:hAnsi="Arial" w:cs="Arial"/>
          <w:sz w:val="22"/>
          <w:szCs w:val="22"/>
        </w:rPr>
      </w:pPr>
    </w:p>
    <w:tbl>
      <w:tblPr>
        <w:tblStyle w:val="a0"/>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8"/>
        <w:gridCol w:w="2137"/>
        <w:gridCol w:w="1663"/>
        <w:gridCol w:w="2628"/>
      </w:tblGrid>
      <w:tr w:rsidR="006D3037">
        <w:tc>
          <w:tcPr>
            <w:tcW w:w="4588" w:type="dxa"/>
            <w:shd w:val="clear" w:color="auto" w:fill="000000"/>
          </w:tcPr>
          <w:p w:rsidR="006D3037" w:rsidRDefault="00C75E5A">
            <w:pPr>
              <w:jc w:val="center"/>
              <w:rPr>
                <w:rFonts w:ascii="Times New Roman" w:eastAsia="Times New Roman" w:hAnsi="Times New Roman" w:cs="Times New Roman"/>
                <w:b/>
                <w:sz w:val="48"/>
                <w:szCs w:val="48"/>
              </w:rPr>
            </w:pPr>
            <w:r>
              <w:rPr>
                <w:b/>
                <w:noProof/>
                <w:sz w:val="48"/>
                <w:szCs w:val="48"/>
              </w:rPr>
              <w:drawing>
                <wp:inline distT="0" distB="0" distL="0" distR="0">
                  <wp:extent cx="1581150" cy="16954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581150" cy="1695450"/>
                          </a:xfrm>
                          <a:prstGeom prst="rect">
                            <a:avLst/>
                          </a:prstGeom>
                          <a:ln/>
                        </pic:spPr>
                      </pic:pic>
                    </a:graphicData>
                  </a:graphic>
                </wp:inline>
              </w:drawing>
            </w:r>
          </w:p>
        </w:tc>
        <w:tc>
          <w:tcPr>
            <w:tcW w:w="6428" w:type="dxa"/>
            <w:gridSpan w:val="3"/>
            <w:shd w:val="clear" w:color="auto" w:fill="000000"/>
            <w:vAlign w:val="center"/>
          </w:tcPr>
          <w:p w:rsidR="006D3037" w:rsidRDefault="00C75E5A">
            <w:pPr>
              <w:jc w:val="center"/>
              <w:rPr>
                <w:rFonts w:ascii="Times New Roman" w:eastAsia="Times New Roman" w:hAnsi="Times New Roman" w:cs="Times New Roman"/>
                <w:b/>
                <w:sz w:val="72"/>
                <w:szCs w:val="72"/>
              </w:rPr>
            </w:pPr>
            <w:r>
              <w:rPr>
                <w:rFonts w:ascii="Times New Roman" w:eastAsia="Times New Roman" w:hAnsi="Times New Roman" w:cs="Times New Roman"/>
                <w:color w:val="FFFFFF"/>
                <w:sz w:val="72"/>
                <w:szCs w:val="72"/>
              </w:rPr>
              <w:t>Optical Fiber Attenuation</w:t>
            </w:r>
            <w:r>
              <w:rPr>
                <w:rFonts w:ascii="Times New Roman" w:eastAsia="Times New Roman" w:hAnsi="Times New Roman" w:cs="Times New Roman"/>
                <w:color w:val="FFFFFF"/>
                <w:sz w:val="72"/>
                <w:szCs w:val="72"/>
              </w:rPr>
              <w:br/>
            </w:r>
            <w:r>
              <w:rPr>
                <w:rFonts w:ascii="Times New Roman" w:eastAsia="Times New Roman" w:hAnsi="Times New Roman" w:cs="Times New Roman"/>
                <w:color w:val="FFFFFF"/>
                <w:sz w:val="32"/>
                <w:szCs w:val="32"/>
              </w:rPr>
              <w:t>Teacher Edition</w:t>
            </w:r>
          </w:p>
        </w:tc>
      </w:tr>
      <w:tr w:rsidR="006D3037">
        <w:tc>
          <w:tcPr>
            <w:tcW w:w="4588" w:type="dxa"/>
          </w:tcPr>
          <w:p w:rsidR="006D3037" w:rsidRDefault="00C75E5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Subject(s)/Course(s):</w:t>
            </w:r>
            <w:r>
              <w:rPr>
                <w:rFonts w:ascii="Times New Roman" w:eastAsia="Times New Roman" w:hAnsi="Times New Roman" w:cs="Times New Roman"/>
                <w:sz w:val="24"/>
                <w:szCs w:val="24"/>
              </w:rPr>
              <w:t xml:space="preserve">  Algebra</w:t>
            </w:r>
          </w:p>
        </w:tc>
        <w:tc>
          <w:tcPr>
            <w:tcW w:w="2137" w:type="dxa"/>
          </w:tcPr>
          <w:p w:rsidR="006D3037" w:rsidRDefault="00C75E5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Grade Level:   </w:t>
            </w:r>
          </w:p>
          <w:p w:rsidR="006D3037" w:rsidRDefault="00C75E5A">
            <w:pPr>
              <w:rPr>
                <w:rFonts w:ascii="Times New Roman" w:eastAsia="Times New Roman" w:hAnsi="Times New Roman" w:cs="Times New Roman"/>
                <w:sz w:val="24"/>
                <w:szCs w:val="24"/>
              </w:rPr>
            </w:pPr>
            <w:r>
              <w:rPr>
                <w:rFonts w:ascii="Times New Roman" w:eastAsia="Times New Roman" w:hAnsi="Times New Roman" w:cs="Times New Roman"/>
                <w:sz w:val="24"/>
                <w:szCs w:val="24"/>
              </w:rPr>
              <w:t>High School</w:t>
            </w:r>
          </w:p>
        </w:tc>
        <w:tc>
          <w:tcPr>
            <w:tcW w:w="4291" w:type="dxa"/>
            <w:gridSpan w:val="2"/>
          </w:tcPr>
          <w:p w:rsidR="006D3037" w:rsidRDefault="00C75E5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Duration:</w:t>
            </w:r>
            <w:r>
              <w:rPr>
                <w:rFonts w:ascii="Times New Roman" w:eastAsia="Times New Roman" w:hAnsi="Times New Roman" w:cs="Times New Roman"/>
                <w:sz w:val="24"/>
                <w:szCs w:val="24"/>
              </w:rPr>
              <w:t xml:space="preserve"> One 80min Class or Two 40min Classes</w:t>
            </w:r>
          </w:p>
        </w:tc>
      </w:tr>
      <w:tr w:rsidR="006D3037">
        <w:trPr>
          <w:trHeight w:val="620"/>
        </w:trPr>
        <w:tc>
          <w:tcPr>
            <w:tcW w:w="11016" w:type="dxa"/>
            <w:gridSpan w:val="4"/>
          </w:tcPr>
          <w:p w:rsidR="006D3037" w:rsidRDefault="00C7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Lesson Synopsis/Narrative: </w:t>
            </w:r>
          </w:p>
          <w:p w:rsidR="006D3037" w:rsidRDefault="00C75E5A">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school wants to install a 50 meter plastic fiber optic cable for their </w:t>
            </w:r>
            <w:proofErr w:type="spellStart"/>
            <w:r>
              <w:rPr>
                <w:rFonts w:ascii="Times New Roman" w:eastAsia="Times New Roman" w:hAnsi="Times New Roman" w:cs="Times New Roman"/>
                <w:sz w:val="24"/>
                <w:szCs w:val="24"/>
              </w:rPr>
              <w:t>datacom</w:t>
            </w:r>
            <w:proofErr w:type="spellEnd"/>
            <w:r>
              <w:rPr>
                <w:rFonts w:ascii="Times New Roman" w:eastAsia="Times New Roman" w:hAnsi="Times New Roman" w:cs="Times New Roman"/>
                <w:sz w:val="24"/>
                <w:szCs w:val="24"/>
              </w:rPr>
              <w:t xml:space="preserve"> needs that will connect two sections of the school together.  The students are given the task to determine if this is possible given that there is a large power loss over distance in plastic fiber.  If running 50 meters of plastic fiber without significant signal losses is possible, at what wavelength should the transmission be sent?</w:t>
            </w:r>
          </w:p>
        </w:tc>
      </w:tr>
      <w:tr w:rsidR="006D3037">
        <w:trPr>
          <w:trHeight w:val="620"/>
        </w:trPr>
        <w:tc>
          <w:tcPr>
            <w:tcW w:w="11016" w:type="dxa"/>
            <w:gridSpan w:val="4"/>
          </w:tcPr>
          <w:p w:rsidR="006D3037" w:rsidRDefault="00C7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Prior Knowledge:</w:t>
            </w:r>
          </w:p>
          <w:p w:rsidR="006D3037" w:rsidRDefault="00C75E5A">
            <w:pPr>
              <w:rPr>
                <w:rFonts w:ascii="Times New Roman" w:eastAsia="Times New Roman" w:hAnsi="Times New Roman" w:cs="Times New Roman"/>
                <w:sz w:val="24"/>
                <w:szCs w:val="24"/>
              </w:rPr>
            </w:pPr>
            <w:r>
              <w:rPr>
                <w:rFonts w:ascii="Times New Roman" w:eastAsia="Times New Roman" w:hAnsi="Times New Roman" w:cs="Times New Roman"/>
                <w:sz w:val="24"/>
                <w:szCs w:val="24"/>
              </w:rPr>
              <w:t>Graphing with spreadsheets or by hand.  Having students utilize Google Sheets or Microsoft Excel is a 21st Century skill that many employers are looking for.</w:t>
            </w:r>
          </w:p>
          <w:p w:rsidR="006D3037" w:rsidRDefault="00C75E5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read the equation of the line and find the slope of the line.</w:t>
            </w:r>
          </w:p>
        </w:tc>
      </w:tr>
      <w:tr w:rsidR="006D3037">
        <w:trPr>
          <w:trHeight w:val="700"/>
        </w:trPr>
        <w:tc>
          <w:tcPr>
            <w:tcW w:w="11016" w:type="dxa"/>
            <w:gridSpan w:val="4"/>
          </w:tcPr>
          <w:p w:rsidR="006D3037" w:rsidRDefault="00C7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Background information:</w:t>
            </w:r>
          </w:p>
          <w:p w:rsidR="006D3037" w:rsidRDefault="00C75E5A">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There are no industry standards for how the efficiency of fiber optic transmission is measured. As a result the customer and the vendor need to be in agreement with the requirements and process that is to be used when determining which optical fiber or transmitting wavelength gets used (this is true).  Datacom transmission equipment operates between the 0 and -30dBm power range.  Below this range the signal to noise ratio becomes too small to transmit data accurately.  </w:t>
            </w:r>
          </w:p>
          <w:p w:rsidR="006D3037" w:rsidRDefault="006D3037">
            <w:pPr>
              <w:rPr>
                <w:rFonts w:ascii="Times New Roman" w:eastAsia="Times New Roman" w:hAnsi="Times New Roman" w:cs="Times New Roman"/>
                <w:b/>
                <w:sz w:val="24"/>
                <w:szCs w:val="24"/>
              </w:rPr>
            </w:pPr>
          </w:p>
          <w:p w:rsidR="006D3037" w:rsidRDefault="00C75E5A">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Fiber optic works by the propagation of light through an optical core that is highly transparent.  This phenomena is based on the principle of total internal reflection, where the light is reflected off of the inside surface as it propagates along the fiber.  The loss of light intensity as the light propagates in the fiber is primarily due to the scattering of light when reflected on a rough or irregular surface of the fiber at the molecular level.  The amount of light that gets scattered depends on the wavelength of light used.  This is known as Rayleigh scattering, where shorter (blue) wavelengths are scattered more strongly than longer (red) wavelengths.  This is also the reason behind why the sky is blue.  </w:t>
            </w:r>
          </w:p>
        </w:tc>
      </w:tr>
      <w:tr w:rsidR="006D3037">
        <w:tc>
          <w:tcPr>
            <w:tcW w:w="11016" w:type="dxa"/>
            <w:gridSpan w:val="4"/>
          </w:tcPr>
          <w:p w:rsidR="006D3037" w:rsidRDefault="00C7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Challenging Question or Problem: </w:t>
            </w:r>
          </w:p>
          <w:p w:rsidR="006D3037" w:rsidRDefault="00C75E5A">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Can LEDs between 470nm and 667.5nm be used to transmit </w:t>
            </w:r>
            <w:proofErr w:type="spellStart"/>
            <w:r>
              <w:rPr>
                <w:rFonts w:ascii="Times New Roman" w:eastAsia="Times New Roman" w:hAnsi="Times New Roman" w:cs="Times New Roman"/>
                <w:sz w:val="24"/>
                <w:szCs w:val="24"/>
              </w:rPr>
              <w:t>datacom</w:t>
            </w:r>
            <w:proofErr w:type="spellEnd"/>
            <w:r>
              <w:rPr>
                <w:rFonts w:ascii="Times New Roman" w:eastAsia="Times New Roman" w:hAnsi="Times New Roman" w:cs="Times New Roman"/>
                <w:sz w:val="24"/>
                <w:szCs w:val="24"/>
              </w:rPr>
              <w:t xml:space="preserve"> information over 50 meters of plastic fiber optic cable?  Which color LED would be best to use and why?  What is the maximum distance that </w:t>
            </w:r>
            <w:proofErr w:type="spellStart"/>
            <w:r>
              <w:rPr>
                <w:rFonts w:ascii="Times New Roman" w:eastAsia="Times New Roman" w:hAnsi="Times New Roman" w:cs="Times New Roman"/>
                <w:sz w:val="24"/>
                <w:szCs w:val="24"/>
              </w:rPr>
              <w:t>datacom</w:t>
            </w:r>
            <w:proofErr w:type="spellEnd"/>
            <w:r>
              <w:rPr>
                <w:rFonts w:ascii="Times New Roman" w:eastAsia="Times New Roman" w:hAnsi="Times New Roman" w:cs="Times New Roman"/>
                <w:sz w:val="24"/>
                <w:szCs w:val="24"/>
              </w:rPr>
              <w:t xml:space="preserve"> information can be transmitted on a plastic fiber based on color?</w:t>
            </w:r>
          </w:p>
        </w:tc>
      </w:tr>
      <w:tr w:rsidR="006D3037">
        <w:tc>
          <w:tcPr>
            <w:tcW w:w="11016" w:type="dxa"/>
            <w:gridSpan w:val="4"/>
          </w:tcPr>
          <w:p w:rsidR="006D3037" w:rsidRDefault="00C7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Phenomenon and Manufacturing Application:  </w:t>
            </w:r>
          </w:p>
          <w:p w:rsidR="006D3037" w:rsidRDefault="00C75E5A">
            <w:pPr>
              <w:rPr>
                <w:rFonts w:ascii="Times New Roman" w:eastAsia="Times New Roman" w:hAnsi="Times New Roman" w:cs="Times New Roman"/>
                <w:b/>
                <w:sz w:val="24"/>
                <w:szCs w:val="24"/>
              </w:rPr>
            </w:pPr>
            <w:r>
              <w:rPr>
                <w:rFonts w:ascii="Times New Roman" w:eastAsia="Times New Roman" w:hAnsi="Times New Roman" w:cs="Times New Roman"/>
                <w:sz w:val="24"/>
                <w:szCs w:val="24"/>
              </w:rPr>
              <w:t>Engineering and manufacturing of fiber optic cable depending on the use.  The purchase and installation of fiber optic cable types depending on use.</w:t>
            </w:r>
          </w:p>
        </w:tc>
      </w:tr>
      <w:tr w:rsidR="006D3037">
        <w:trPr>
          <w:trHeight w:val="560"/>
        </w:trPr>
        <w:tc>
          <w:tcPr>
            <w:tcW w:w="8388" w:type="dxa"/>
            <w:gridSpan w:val="3"/>
          </w:tcPr>
          <w:p w:rsidR="006D3037" w:rsidRDefault="00C7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Examples (in action):</w:t>
            </w:r>
          </w:p>
          <w:p w:rsidR="006D3037" w:rsidRDefault="00C75E5A">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Fiber optic transmission of phone and data used in the telecom industry.  Fiber optics used in the lighting industry to transmit light without heat.  </w:t>
            </w:r>
            <w:hyperlink r:id="rId6">
              <w:r>
                <w:rPr>
                  <w:rFonts w:ascii="Times New Roman" w:eastAsia="Times New Roman" w:hAnsi="Times New Roman" w:cs="Times New Roman"/>
                  <w:color w:val="0000FF"/>
                  <w:u w:val="single"/>
                </w:rPr>
                <w:t>http://www.absolute-action.com/file_upload/The%20Benefits%20and%20Usage%20of%20Fibre%20Optics.for%20publication.pdf</w:t>
              </w:r>
            </w:hyperlink>
          </w:p>
          <w:p w:rsidR="006D3037" w:rsidRDefault="006D3037">
            <w:pPr>
              <w:rPr>
                <w:rFonts w:ascii="Times New Roman" w:eastAsia="Times New Roman" w:hAnsi="Times New Roman" w:cs="Times New Roman"/>
                <w:b/>
                <w:sz w:val="24"/>
                <w:szCs w:val="24"/>
              </w:rPr>
            </w:pPr>
          </w:p>
        </w:tc>
        <w:tc>
          <w:tcPr>
            <w:tcW w:w="2628" w:type="dxa"/>
          </w:tcPr>
          <w:p w:rsidR="006D3037" w:rsidRDefault="00C7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Vocabulary:</w:t>
            </w:r>
          </w:p>
          <w:p w:rsidR="006D3037" w:rsidRDefault="00C75E5A">
            <w:pPr>
              <w:rPr>
                <w:rFonts w:ascii="Times New Roman" w:eastAsia="Times New Roman" w:hAnsi="Times New Roman" w:cs="Times New Roman"/>
                <w:b/>
                <w:sz w:val="24"/>
                <w:szCs w:val="24"/>
              </w:rPr>
            </w:pPr>
            <w:r>
              <w:rPr>
                <w:rFonts w:ascii="Times New Roman" w:eastAsia="Times New Roman" w:hAnsi="Times New Roman" w:cs="Times New Roman"/>
                <w:sz w:val="24"/>
                <w:szCs w:val="24"/>
              </w:rPr>
              <w:t>Fiber Optic</w:t>
            </w:r>
          </w:p>
          <w:p w:rsidR="006D3037" w:rsidRDefault="00C75E5A">
            <w:pPr>
              <w:rPr>
                <w:rFonts w:ascii="Times New Roman" w:eastAsia="Times New Roman" w:hAnsi="Times New Roman" w:cs="Times New Roman"/>
                <w:b/>
                <w:sz w:val="24"/>
                <w:szCs w:val="24"/>
              </w:rPr>
            </w:pPr>
            <w:r>
              <w:rPr>
                <w:rFonts w:ascii="Times New Roman" w:eastAsia="Times New Roman" w:hAnsi="Times New Roman" w:cs="Times New Roman"/>
                <w:sz w:val="24"/>
                <w:szCs w:val="24"/>
              </w:rPr>
              <w:t>Wavelength</w:t>
            </w:r>
          </w:p>
          <w:p w:rsidR="006D3037" w:rsidRDefault="00C75E5A">
            <w:pPr>
              <w:rPr>
                <w:rFonts w:ascii="Times New Roman" w:eastAsia="Times New Roman" w:hAnsi="Times New Roman" w:cs="Times New Roman"/>
                <w:b/>
                <w:sz w:val="24"/>
                <w:szCs w:val="24"/>
              </w:rPr>
            </w:pPr>
            <w:r>
              <w:rPr>
                <w:rFonts w:ascii="Times New Roman" w:eastAsia="Times New Roman" w:hAnsi="Times New Roman" w:cs="Times New Roman"/>
                <w:sz w:val="24"/>
                <w:szCs w:val="24"/>
              </w:rPr>
              <w:t>Power</w:t>
            </w:r>
          </w:p>
          <w:p w:rsidR="006D3037" w:rsidRDefault="00C75E5A">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Intensity</w:t>
            </w:r>
          </w:p>
          <w:p w:rsidR="006D3037" w:rsidRDefault="00C75E5A">
            <w:pPr>
              <w:rPr>
                <w:rFonts w:ascii="Times New Roman" w:eastAsia="Times New Roman" w:hAnsi="Times New Roman" w:cs="Times New Roman"/>
                <w:sz w:val="24"/>
                <w:szCs w:val="24"/>
              </w:rPr>
            </w:pPr>
            <w:r>
              <w:rPr>
                <w:rFonts w:ascii="Times New Roman" w:eastAsia="Times New Roman" w:hAnsi="Times New Roman" w:cs="Times New Roman"/>
                <w:sz w:val="24"/>
                <w:szCs w:val="24"/>
              </w:rPr>
              <w:t>Rayleigh Scattering</w:t>
            </w:r>
          </w:p>
          <w:p w:rsidR="006D3037" w:rsidRDefault="00C75E5A">
            <w:pPr>
              <w:rPr>
                <w:rFonts w:ascii="Times New Roman" w:eastAsia="Times New Roman" w:hAnsi="Times New Roman" w:cs="Times New Roman"/>
                <w:sz w:val="24"/>
                <w:szCs w:val="24"/>
              </w:rPr>
            </w:pPr>
            <w:r>
              <w:rPr>
                <w:rFonts w:ascii="Times New Roman" w:eastAsia="Times New Roman" w:hAnsi="Times New Roman" w:cs="Times New Roman"/>
                <w:sz w:val="24"/>
                <w:szCs w:val="24"/>
              </w:rPr>
              <w:t>Absorption</w:t>
            </w:r>
          </w:p>
          <w:p w:rsidR="006D3037" w:rsidRDefault="00C75E5A">
            <w:pPr>
              <w:rPr>
                <w:rFonts w:ascii="Times New Roman" w:eastAsia="Times New Roman" w:hAnsi="Times New Roman" w:cs="Times New Roman"/>
                <w:b/>
                <w:sz w:val="24"/>
                <w:szCs w:val="24"/>
              </w:rPr>
            </w:pPr>
            <w:r>
              <w:rPr>
                <w:rFonts w:ascii="Times New Roman" w:eastAsia="Times New Roman" w:hAnsi="Times New Roman" w:cs="Times New Roman"/>
                <w:sz w:val="24"/>
                <w:szCs w:val="24"/>
              </w:rPr>
              <w:t>Bending</w:t>
            </w:r>
          </w:p>
          <w:p w:rsidR="006D3037" w:rsidRDefault="00C75E5A">
            <w:pPr>
              <w:rPr>
                <w:rFonts w:ascii="Times New Roman" w:eastAsia="Times New Roman" w:hAnsi="Times New Roman" w:cs="Times New Roman"/>
                <w:b/>
                <w:sz w:val="24"/>
                <w:szCs w:val="24"/>
              </w:rPr>
            </w:pPr>
            <w:r>
              <w:rPr>
                <w:rFonts w:ascii="Times New Roman" w:eastAsia="Times New Roman" w:hAnsi="Times New Roman" w:cs="Times New Roman"/>
                <w:sz w:val="24"/>
                <w:szCs w:val="24"/>
              </w:rPr>
              <w:t>Decibel</w:t>
            </w:r>
          </w:p>
          <w:p w:rsidR="006D3037" w:rsidRDefault="00C75E5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Light Emitting Diode</w:t>
            </w:r>
          </w:p>
        </w:tc>
      </w:tr>
      <w:tr w:rsidR="006D3037">
        <w:trPr>
          <w:trHeight w:val="100"/>
        </w:trPr>
        <w:tc>
          <w:tcPr>
            <w:tcW w:w="11016" w:type="dxa"/>
            <w:gridSpan w:val="4"/>
          </w:tcPr>
          <w:p w:rsidR="006D3037" w:rsidRDefault="00C7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State and National Standards &amp; 21</w:t>
            </w:r>
            <w:r>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Century Skills:</w:t>
            </w:r>
          </w:p>
          <w:p w:rsidR="006D3037" w:rsidRDefault="00C75E5A">
            <w:pPr>
              <w:rPr>
                <w:rFonts w:ascii="Times New Roman" w:eastAsia="Times New Roman" w:hAnsi="Times New Roman" w:cs="Times New Roman"/>
                <w:sz w:val="24"/>
                <w:szCs w:val="24"/>
              </w:rPr>
            </w:pPr>
            <w:r>
              <w:rPr>
                <w:rFonts w:ascii="Times New Roman" w:eastAsia="Times New Roman" w:hAnsi="Times New Roman" w:cs="Times New Roman"/>
                <w:sz w:val="24"/>
                <w:szCs w:val="24"/>
              </w:rPr>
              <w:t>AI-A.CED.1 - Create equations and inequalities in one variable to represent a real-world context.</w:t>
            </w:r>
          </w:p>
          <w:p w:rsidR="006D3037" w:rsidRDefault="00C75E5A">
            <w:pPr>
              <w:rPr>
                <w:rFonts w:ascii="Times New Roman" w:eastAsia="Times New Roman" w:hAnsi="Times New Roman" w:cs="Times New Roman"/>
                <w:sz w:val="24"/>
                <w:szCs w:val="24"/>
              </w:rPr>
            </w:pPr>
            <w:r>
              <w:rPr>
                <w:rFonts w:ascii="Times New Roman" w:eastAsia="Times New Roman" w:hAnsi="Times New Roman" w:cs="Times New Roman"/>
                <w:sz w:val="24"/>
                <w:szCs w:val="24"/>
              </w:rPr>
              <w:t>AI-A.CED.2 - Create equations and linear inequalities in two variables to represent a real-world context.</w:t>
            </w:r>
          </w:p>
          <w:p w:rsidR="006D3037" w:rsidRDefault="00C75E5A">
            <w:pPr>
              <w:rPr>
                <w:rFonts w:ascii="Times New Roman" w:eastAsia="Times New Roman" w:hAnsi="Times New Roman" w:cs="Times New Roman"/>
                <w:sz w:val="24"/>
                <w:szCs w:val="24"/>
              </w:rPr>
            </w:pPr>
            <w:r>
              <w:rPr>
                <w:rFonts w:ascii="Times New Roman" w:eastAsia="Times New Roman" w:hAnsi="Times New Roman" w:cs="Times New Roman"/>
                <w:sz w:val="24"/>
                <w:szCs w:val="24"/>
              </w:rPr>
              <w:t>Practices MP.2 - Students are reasoning abstractly when they create abstract algebraic models of problems</w:t>
            </w:r>
          </w:p>
          <w:p w:rsidR="006D3037" w:rsidRDefault="00C75E5A">
            <w:pPr>
              <w:rPr>
                <w:rFonts w:ascii="Times New Roman" w:eastAsia="Times New Roman" w:hAnsi="Times New Roman" w:cs="Times New Roman"/>
                <w:sz w:val="24"/>
                <w:szCs w:val="24"/>
              </w:rPr>
            </w:pPr>
            <w:r>
              <w:rPr>
                <w:rFonts w:ascii="Times New Roman" w:eastAsia="Times New Roman" w:hAnsi="Times New Roman" w:cs="Times New Roman"/>
                <w:sz w:val="24"/>
                <w:szCs w:val="24"/>
              </w:rPr>
              <w:t>Practices MP.8 - An effective way to help students develop the skill of describing general relationships is to work through several specific examples and then express what they are doing with algebraic symbolism</w:t>
            </w:r>
          </w:p>
          <w:p w:rsidR="006D3037" w:rsidRDefault="006D3037">
            <w:pPr>
              <w:rPr>
                <w:rFonts w:ascii="Times New Roman" w:eastAsia="Times New Roman" w:hAnsi="Times New Roman" w:cs="Times New Roman"/>
                <w:sz w:val="24"/>
                <w:szCs w:val="24"/>
              </w:rPr>
            </w:pPr>
          </w:p>
          <w:p w:rsidR="006D3037" w:rsidRDefault="00C75E5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AI-S.ID.5 - Summarize categorical data for two categories in two-way frequency tables. Interpret relative frequencies in the context of the data (including joint, marginal, and conditional relative frequencies). Recognize possible associations and trends in the data. </w:t>
            </w:r>
          </w:p>
          <w:p w:rsidR="006D3037" w:rsidRDefault="00C75E5A">
            <w:pPr>
              <w:rPr>
                <w:rFonts w:ascii="Times New Roman" w:eastAsia="Times New Roman" w:hAnsi="Times New Roman" w:cs="Times New Roman"/>
                <w:sz w:val="24"/>
                <w:szCs w:val="24"/>
              </w:rPr>
            </w:pPr>
            <w:r>
              <w:rPr>
                <w:rFonts w:ascii="Times New Roman" w:eastAsia="Times New Roman" w:hAnsi="Times New Roman" w:cs="Times New Roman"/>
                <w:sz w:val="24"/>
                <w:szCs w:val="24"/>
              </w:rPr>
              <w:t>AI-S.ID.6 - Represent bivariate data on a scatter plot, and describe how the variables’ values are related.</w:t>
            </w:r>
          </w:p>
          <w:p w:rsidR="006D3037" w:rsidRDefault="00C75E5A">
            <w:pPr>
              <w:rPr>
                <w:rFonts w:ascii="Times New Roman" w:eastAsia="Times New Roman" w:hAnsi="Times New Roman" w:cs="Times New Roman"/>
                <w:sz w:val="24"/>
                <w:szCs w:val="24"/>
              </w:rPr>
            </w:pPr>
            <w:r>
              <w:rPr>
                <w:rFonts w:ascii="Times New Roman" w:eastAsia="Times New Roman" w:hAnsi="Times New Roman" w:cs="Times New Roman"/>
                <w:sz w:val="24"/>
                <w:szCs w:val="24"/>
              </w:rPr>
              <w:t>AI-S.ID.6a - Fit a function to real-world data; use functions fitted to data to solve problems in the context of data.</w:t>
            </w:r>
          </w:p>
          <w:p w:rsidR="006D3037" w:rsidRDefault="00C75E5A">
            <w:pPr>
              <w:rPr>
                <w:rFonts w:ascii="Times New Roman" w:eastAsia="Times New Roman" w:hAnsi="Times New Roman" w:cs="Times New Roman"/>
                <w:sz w:val="24"/>
                <w:szCs w:val="24"/>
              </w:rPr>
            </w:pPr>
            <w:r>
              <w:rPr>
                <w:rFonts w:ascii="Times New Roman" w:eastAsia="Times New Roman" w:hAnsi="Times New Roman" w:cs="Times New Roman"/>
                <w:sz w:val="24"/>
                <w:szCs w:val="24"/>
              </w:rPr>
              <w:t>AI-S.ID.7 - Interpret the slope (rate of change) and the intercept (constant term) of a linear model in the context of the data.</w:t>
            </w:r>
          </w:p>
          <w:p w:rsidR="006D3037" w:rsidRDefault="00C75E5A">
            <w:pPr>
              <w:rPr>
                <w:rFonts w:ascii="Times New Roman" w:eastAsia="Times New Roman" w:hAnsi="Times New Roman" w:cs="Times New Roman"/>
                <w:sz w:val="24"/>
                <w:szCs w:val="24"/>
              </w:rPr>
            </w:pPr>
            <w:r>
              <w:rPr>
                <w:rFonts w:ascii="Times New Roman" w:eastAsia="Times New Roman" w:hAnsi="Times New Roman" w:cs="Times New Roman"/>
                <w:sz w:val="24"/>
                <w:szCs w:val="24"/>
              </w:rPr>
              <w:t>AI-S.ID.8 - Calculate (using technology) and interpret the correlation coefficient of a linear fit.</w:t>
            </w:r>
          </w:p>
          <w:p w:rsidR="006D3037" w:rsidRDefault="00C75E5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AI-S.ID.9 - Distinguish between correlation and causation. </w:t>
            </w:r>
          </w:p>
          <w:p w:rsidR="006D3037" w:rsidRDefault="00C75E5A">
            <w:pPr>
              <w:rPr>
                <w:rFonts w:ascii="Times New Roman" w:eastAsia="Times New Roman" w:hAnsi="Times New Roman" w:cs="Times New Roman"/>
                <w:sz w:val="24"/>
                <w:szCs w:val="24"/>
              </w:rPr>
            </w:pPr>
            <w:r>
              <w:rPr>
                <w:rFonts w:ascii="Times New Roman" w:eastAsia="Times New Roman" w:hAnsi="Times New Roman" w:cs="Times New Roman"/>
                <w:sz w:val="24"/>
                <w:szCs w:val="24"/>
              </w:rPr>
              <w:t>AI-F.LE.5 - Interpret the parameters in a linear or exponential function in terms of a context.</w:t>
            </w:r>
          </w:p>
          <w:p w:rsidR="006D3037" w:rsidRDefault="006D3037">
            <w:pPr>
              <w:rPr>
                <w:rFonts w:ascii="Times New Roman" w:eastAsia="Times New Roman" w:hAnsi="Times New Roman" w:cs="Times New Roman"/>
                <w:b/>
                <w:sz w:val="24"/>
                <w:szCs w:val="24"/>
              </w:rPr>
            </w:pPr>
          </w:p>
        </w:tc>
      </w:tr>
      <w:tr w:rsidR="006D3037">
        <w:trPr>
          <w:trHeight w:val="100"/>
        </w:trPr>
        <w:tc>
          <w:tcPr>
            <w:tcW w:w="11016" w:type="dxa"/>
            <w:gridSpan w:val="4"/>
          </w:tcPr>
          <w:p w:rsidR="006D3037" w:rsidRPr="006871BA" w:rsidRDefault="00C75E5A">
            <w:pPr>
              <w:rPr>
                <w:rFonts w:ascii="Times New Roman" w:eastAsia="Times New Roman" w:hAnsi="Times New Roman" w:cs="Times New Roman"/>
                <w:b/>
                <w:sz w:val="24"/>
                <w:szCs w:val="24"/>
              </w:rPr>
            </w:pPr>
            <w:r w:rsidRPr="006871BA">
              <w:rPr>
                <w:rFonts w:ascii="Times New Roman" w:eastAsia="Times New Roman" w:hAnsi="Times New Roman" w:cs="Times New Roman"/>
                <w:b/>
                <w:sz w:val="24"/>
                <w:szCs w:val="24"/>
              </w:rPr>
              <w:t>Learning Targets:</w:t>
            </w:r>
          </w:p>
          <w:p w:rsidR="006871BA" w:rsidRPr="006871BA" w:rsidRDefault="006871BA" w:rsidP="006871BA">
            <w:pPr>
              <w:pStyle w:val="ListParagraph"/>
              <w:numPr>
                <w:ilvl w:val="0"/>
                <w:numId w:val="3"/>
              </w:numPr>
              <w:rPr>
                <w:rFonts w:ascii="Times New Roman" w:hAnsi="Times New Roman" w:cs="Times New Roman"/>
                <w:sz w:val="24"/>
                <w:szCs w:val="24"/>
              </w:rPr>
            </w:pPr>
            <w:r w:rsidRPr="006871BA">
              <w:rPr>
                <w:rFonts w:ascii="Times New Roman" w:hAnsi="Times New Roman" w:cs="Times New Roman"/>
                <w:sz w:val="24"/>
                <w:szCs w:val="24"/>
              </w:rPr>
              <w:t>Students will create a plot and fit a function to the data in order to answer the question.</w:t>
            </w:r>
          </w:p>
          <w:p w:rsidR="006871BA" w:rsidRPr="006871BA" w:rsidRDefault="006871BA" w:rsidP="006871BA">
            <w:pPr>
              <w:pStyle w:val="ListParagraph"/>
              <w:numPr>
                <w:ilvl w:val="0"/>
                <w:numId w:val="3"/>
              </w:numPr>
              <w:rPr>
                <w:rFonts w:ascii="Times New Roman" w:hAnsi="Times New Roman" w:cs="Times New Roman"/>
                <w:sz w:val="24"/>
                <w:szCs w:val="24"/>
              </w:rPr>
            </w:pPr>
            <w:r w:rsidRPr="006871BA">
              <w:rPr>
                <w:rFonts w:ascii="Times New Roman" w:hAnsi="Times New Roman" w:cs="Times New Roman"/>
                <w:sz w:val="24"/>
                <w:szCs w:val="24"/>
              </w:rPr>
              <w:t>Students will recognize associations and trends in the plotted data, interpreting the slopes of the line.</w:t>
            </w:r>
          </w:p>
          <w:p w:rsidR="00C75E5A" w:rsidRDefault="006871BA" w:rsidP="00C75E5A">
            <w:pPr>
              <w:pStyle w:val="ListParagraph"/>
              <w:numPr>
                <w:ilvl w:val="0"/>
                <w:numId w:val="3"/>
              </w:numPr>
              <w:rPr>
                <w:rFonts w:ascii="Times New Roman" w:hAnsi="Times New Roman" w:cs="Times New Roman"/>
                <w:sz w:val="24"/>
                <w:szCs w:val="24"/>
              </w:rPr>
            </w:pPr>
            <w:r w:rsidRPr="006871BA">
              <w:rPr>
                <w:rFonts w:ascii="Times New Roman" w:hAnsi="Times New Roman" w:cs="Times New Roman"/>
                <w:sz w:val="24"/>
                <w:szCs w:val="24"/>
              </w:rPr>
              <w:t>Students will describe how the variables of frequency and distance are related.</w:t>
            </w:r>
          </w:p>
          <w:p w:rsidR="006871BA" w:rsidRPr="006871BA" w:rsidRDefault="006871BA" w:rsidP="00C75E5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Students will use the equ</w:t>
            </w:r>
            <w:r w:rsidR="00376850">
              <w:rPr>
                <w:rFonts w:ascii="Times New Roman" w:hAnsi="Times New Roman" w:cs="Times New Roman"/>
                <w:sz w:val="24"/>
                <w:szCs w:val="24"/>
              </w:rPr>
              <w:t xml:space="preserve">ation for each </w:t>
            </w:r>
            <w:proofErr w:type="spellStart"/>
            <w:r w:rsidR="00376850">
              <w:rPr>
                <w:rFonts w:ascii="Times New Roman" w:hAnsi="Times New Roman" w:cs="Times New Roman"/>
                <w:sz w:val="24"/>
                <w:szCs w:val="24"/>
              </w:rPr>
              <w:t>trendline</w:t>
            </w:r>
            <w:proofErr w:type="spellEnd"/>
            <w:r>
              <w:rPr>
                <w:rFonts w:ascii="Times New Roman" w:hAnsi="Times New Roman" w:cs="Times New Roman"/>
                <w:sz w:val="24"/>
                <w:szCs w:val="24"/>
              </w:rPr>
              <w:t xml:space="preserve"> to predict the attenuation loss at 50 meters</w:t>
            </w:r>
            <w:r w:rsidR="00376850">
              <w:rPr>
                <w:rFonts w:ascii="Times New Roman" w:hAnsi="Times New Roman" w:cs="Times New Roman"/>
                <w:sz w:val="24"/>
                <w:szCs w:val="24"/>
              </w:rPr>
              <w:t xml:space="preserve"> and the maximum distance of fiber optic that can be run</w:t>
            </w:r>
            <w:r>
              <w:rPr>
                <w:rFonts w:ascii="Times New Roman" w:hAnsi="Times New Roman" w:cs="Times New Roman"/>
                <w:sz w:val="24"/>
                <w:szCs w:val="24"/>
              </w:rPr>
              <w:t>.</w:t>
            </w:r>
          </w:p>
        </w:tc>
      </w:tr>
      <w:tr w:rsidR="006D3037">
        <w:trPr>
          <w:trHeight w:val="100"/>
        </w:trPr>
        <w:tc>
          <w:tcPr>
            <w:tcW w:w="11016" w:type="dxa"/>
            <w:gridSpan w:val="4"/>
          </w:tcPr>
          <w:p w:rsidR="006D3037" w:rsidRDefault="00C7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 and Equipment Per Group:</w:t>
            </w:r>
          </w:p>
          <w:p w:rsidR="006D3037" w:rsidRDefault="00C75E5A">
            <w:pPr>
              <w:rPr>
                <w:rFonts w:ascii="Times New Roman" w:eastAsia="Times New Roman" w:hAnsi="Times New Roman" w:cs="Times New Roman"/>
                <w:b/>
                <w:sz w:val="24"/>
                <w:szCs w:val="24"/>
              </w:rPr>
            </w:pPr>
            <w:r>
              <w:rPr>
                <w:rFonts w:ascii="Times New Roman" w:eastAsia="Times New Roman" w:hAnsi="Times New Roman" w:cs="Times New Roman"/>
                <w:sz w:val="24"/>
                <w:szCs w:val="24"/>
              </w:rPr>
              <w:t>1 Breadboard</w:t>
            </w:r>
          </w:p>
          <w:p w:rsidR="006D3037" w:rsidRDefault="00C75E5A">
            <w:pPr>
              <w:rPr>
                <w:rFonts w:ascii="Times New Roman" w:eastAsia="Times New Roman" w:hAnsi="Times New Roman" w:cs="Times New Roman"/>
                <w:b/>
                <w:sz w:val="24"/>
                <w:szCs w:val="24"/>
              </w:rPr>
            </w:pPr>
            <w:r>
              <w:rPr>
                <w:rFonts w:ascii="Times New Roman" w:eastAsia="Times New Roman" w:hAnsi="Times New Roman" w:cs="Times New Roman"/>
                <w:sz w:val="24"/>
                <w:szCs w:val="24"/>
              </w:rPr>
              <w:t>1 Red, yellow, green, and blue LED</w:t>
            </w:r>
          </w:p>
          <w:p w:rsidR="006D3037" w:rsidRDefault="00C75E5A">
            <w:pPr>
              <w:rPr>
                <w:rFonts w:ascii="Times New Roman" w:eastAsia="Times New Roman" w:hAnsi="Times New Roman" w:cs="Times New Roman"/>
                <w:b/>
                <w:sz w:val="24"/>
                <w:szCs w:val="24"/>
              </w:rPr>
            </w:pPr>
            <w:r>
              <w:rPr>
                <w:rFonts w:ascii="Times New Roman" w:eastAsia="Times New Roman" w:hAnsi="Times New Roman" w:cs="Times New Roman"/>
                <w:sz w:val="24"/>
                <w:szCs w:val="24"/>
              </w:rPr>
              <w:t>1 Battery box with batteries</w:t>
            </w:r>
          </w:p>
          <w:p w:rsidR="006D3037" w:rsidRDefault="00C75E5A">
            <w:pPr>
              <w:rPr>
                <w:rFonts w:ascii="Times New Roman" w:eastAsia="Times New Roman" w:hAnsi="Times New Roman" w:cs="Times New Roman"/>
                <w:b/>
                <w:sz w:val="24"/>
                <w:szCs w:val="24"/>
              </w:rPr>
            </w:pPr>
            <w:r>
              <w:rPr>
                <w:rFonts w:ascii="Times New Roman" w:eastAsia="Times New Roman" w:hAnsi="Times New Roman" w:cs="Times New Roman"/>
                <w:sz w:val="24"/>
                <w:szCs w:val="24"/>
              </w:rPr>
              <w:t>10 Alligator leads</w:t>
            </w:r>
          </w:p>
          <w:p w:rsidR="006D3037" w:rsidRDefault="00C75E5A">
            <w:pPr>
              <w:rPr>
                <w:rFonts w:ascii="Times New Roman" w:eastAsia="Times New Roman" w:hAnsi="Times New Roman" w:cs="Times New Roman"/>
                <w:b/>
                <w:sz w:val="24"/>
                <w:szCs w:val="24"/>
              </w:rPr>
            </w:pPr>
            <w:r>
              <w:rPr>
                <w:rFonts w:ascii="Times New Roman" w:eastAsia="Times New Roman" w:hAnsi="Times New Roman" w:cs="Times New Roman"/>
                <w:sz w:val="24"/>
                <w:szCs w:val="24"/>
              </w:rPr>
              <w:t>1 0.5m fiber optic cable</w:t>
            </w:r>
          </w:p>
          <w:p w:rsidR="006D3037" w:rsidRDefault="00C75E5A">
            <w:pPr>
              <w:rPr>
                <w:rFonts w:ascii="Times New Roman" w:eastAsia="Times New Roman" w:hAnsi="Times New Roman" w:cs="Times New Roman"/>
                <w:b/>
                <w:sz w:val="24"/>
                <w:szCs w:val="24"/>
              </w:rPr>
            </w:pPr>
            <w:r>
              <w:rPr>
                <w:rFonts w:ascii="Times New Roman" w:eastAsia="Times New Roman" w:hAnsi="Times New Roman" w:cs="Times New Roman"/>
                <w:sz w:val="24"/>
                <w:szCs w:val="24"/>
              </w:rPr>
              <w:t>1 10m fiber optic cable</w:t>
            </w:r>
          </w:p>
          <w:p w:rsidR="006D3037" w:rsidRDefault="00C75E5A">
            <w:pPr>
              <w:rPr>
                <w:rFonts w:ascii="Times New Roman" w:eastAsia="Times New Roman" w:hAnsi="Times New Roman" w:cs="Times New Roman"/>
                <w:b/>
                <w:sz w:val="24"/>
                <w:szCs w:val="24"/>
              </w:rPr>
            </w:pPr>
            <w:r>
              <w:rPr>
                <w:rFonts w:ascii="Times New Roman" w:eastAsia="Times New Roman" w:hAnsi="Times New Roman" w:cs="Times New Roman"/>
                <w:sz w:val="24"/>
                <w:szCs w:val="24"/>
              </w:rPr>
              <w:t>1 20m fiber optic cable</w:t>
            </w:r>
          </w:p>
          <w:p w:rsidR="006D3037" w:rsidRDefault="00C75E5A">
            <w:pPr>
              <w:rPr>
                <w:rFonts w:ascii="Times New Roman" w:eastAsia="Times New Roman" w:hAnsi="Times New Roman" w:cs="Times New Roman"/>
                <w:b/>
                <w:sz w:val="24"/>
                <w:szCs w:val="24"/>
              </w:rPr>
            </w:pPr>
            <w:r>
              <w:rPr>
                <w:rFonts w:ascii="Times New Roman" w:eastAsia="Times New Roman" w:hAnsi="Times New Roman" w:cs="Times New Roman"/>
                <w:sz w:val="24"/>
                <w:szCs w:val="24"/>
              </w:rPr>
              <w:t>1 30m fiber optic cable</w:t>
            </w:r>
          </w:p>
          <w:p w:rsidR="006D3037" w:rsidRDefault="00C75E5A">
            <w:pPr>
              <w:rPr>
                <w:rFonts w:ascii="Times New Roman" w:eastAsia="Times New Roman" w:hAnsi="Times New Roman" w:cs="Times New Roman"/>
                <w:b/>
                <w:sz w:val="24"/>
                <w:szCs w:val="24"/>
              </w:rPr>
            </w:pPr>
            <w:r>
              <w:rPr>
                <w:rFonts w:ascii="Times New Roman" w:eastAsia="Times New Roman" w:hAnsi="Times New Roman" w:cs="Times New Roman"/>
                <w:sz w:val="24"/>
                <w:szCs w:val="24"/>
              </w:rPr>
              <w:t>1 photometer</w:t>
            </w:r>
          </w:p>
          <w:p w:rsidR="006D3037" w:rsidRDefault="006D3037">
            <w:pPr>
              <w:rPr>
                <w:rFonts w:ascii="Times New Roman" w:eastAsia="Times New Roman" w:hAnsi="Times New Roman" w:cs="Times New Roman"/>
                <w:b/>
                <w:sz w:val="24"/>
                <w:szCs w:val="24"/>
              </w:rPr>
            </w:pPr>
          </w:p>
          <w:p w:rsidR="006D3037" w:rsidRDefault="00C7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Also in kit:</w:t>
            </w:r>
          </w:p>
          <w:p w:rsidR="006D3037" w:rsidRDefault="00C75E5A">
            <w:pPr>
              <w:rPr>
                <w:rFonts w:ascii="Times New Roman" w:eastAsia="Times New Roman" w:hAnsi="Times New Roman" w:cs="Times New Roman"/>
                <w:sz w:val="24"/>
                <w:szCs w:val="24"/>
              </w:rPr>
            </w:pPr>
            <w:r>
              <w:rPr>
                <w:rFonts w:ascii="Times New Roman" w:eastAsia="Times New Roman" w:hAnsi="Times New Roman" w:cs="Times New Roman"/>
                <w:sz w:val="24"/>
                <w:szCs w:val="24"/>
              </w:rPr>
              <w:t>LED Tester</w:t>
            </w:r>
          </w:p>
        </w:tc>
      </w:tr>
      <w:tr w:rsidR="006D3037">
        <w:trPr>
          <w:trHeight w:val="100"/>
        </w:trPr>
        <w:tc>
          <w:tcPr>
            <w:tcW w:w="11016" w:type="dxa"/>
            <w:gridSpan w:val="4"/>
          </w:tcPr>
          <w:p w:rsidR="006D3037" w:rsidRDefault="00C7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 not provided in kit, preparation/time:</w:t>
            </w:r>
          </w:p>
          <w:p w:rsidR="006D3037" w:rsidRDefault="00C75E5A">
            <w:pPr>
              <w:rPr>
                <w:rFonts w:ascii="Times New Roman" w:eastAsia="Times New Roman" w:hAnsi="Times New Roman" w:cs="Times New Roman"/>
                <w:sz w:val="24"/>
                <w:szCs w:val="24"/>
              </w:rPr>
            </w:pPr>
            <w:r>
              <w:rPr>
                <w:rFonts w:ascii="Times New Roman" w:eastAsia="Times New Roman" w:hAnsi="Times New Roman" w:cs="Times New Roman"/>
                <w:sz w:val="24"/>
                <w:szCs w:val="24"/>
              </w:rPr>
              <w:t>If taking data, be sure to read the operator’s manual for the digital photometer and to become familiar with all equipment prior to starting the lesson.</w:t>
            </w:r>
          </w:p>
        </w:tc>
      </w:tr>
      <w:tr w:rsidR="006D3037">
        <w:trPr>
          <w:trHeight w:val="100"/>
        </w:trPr>
        <w:tc>
          <w:tcPr>
            <w:tcW w:w="11016" w:type="dxa"/>
            <w:gridSpan w:val="4"/>
          </w:tcPr>
          <w:p w:rsidR="006D3037" w:rsidRDefault="00C7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Safety:</w:t>
            </w:r>
          </w:p>
          <w:p w:rsidR="006D3037" w:rsidRDefault="00C75E5A">
            <w:pPr>
              <w:rPr>
                <w:rFonts w:ascii="Times New Roman" w:eastAsia="Times New Roman" w:hAnsi="Times New Roman" w:cs="Times New Roman"/>
                <w:b/>
                <w:sz w:val="24"/>
                <w:szCs w:val="24"/>
              </w:rPr>
            </w:pPr>
            <w:r>
              <w:rPr>
                <w:rFonts w:ascii="Times New Roman" w:eastAsia="Times New Roman" w:hAnsi="Times New Roman" w:cs="Times New Roman"/>
                <w:sz w:val="24"/>
                <w:szCs w:val="24"/>
              </w:rPr>
              <w:t>If the leads from the battery box get connected together (shorted) while the battery box switch is in the on position, the batteries and wire will heat up and could cause burns.</w:t>
            </w:r>
          </w:p>
        </w:tc>
      </w:tr>
      <w:tr w:rsidR="006D3037">
        <w:trPr>
          <w:trHeight w:val="1520"/>
        </w:trPr>
        <w:tc>
          <w:tcPr>
            <w:tcW w:w="11016" w:type="dxa"/>
            <w:gridSpan w:val="4"/>
          </w:tcPr>
          <w:p w:rsidR="006D3037" w:rsidRDefault="00C7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Procedure and Prompts:</w:t>
            </w: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3"/>
              <w:gridCol w:w="5537"/>
            </w:tblGrid>
            <w:tr w:rsidR="006D3037">
              <w:tc>
                <w:tcPr>
                  <w:tcW w:w="5253" w:type="dxa"/>
                </w:tcPr>
                <w:p w:rsidR="006D3037" w:rsidRDefault="00C75E5A">
                  <w:pPr>
                    <w:shd w:val="clear" w:color="auto" w:fill="000000"/>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Teacher Does and Says</w:t>
                  </w:r>
                </w:p>
              </w:tc>
              <w:tc>
                <w:tcPr>
                  <w:tcW w:w="5537" w:type="dxa"/>
                </w:tcPr>
                <w:p w:rsidR="006D3037" w:rsidRDefault="00C75E5A">
                  <w:pPr>
                    <w:shd w:val="clear" w:color="auto" w:fill="000000"/>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Student Does and Says</w:t>
                  </w:r>
                </w:p>
              </w:tc>
            </w:tr>
            <w:tr w:rsidR="006D3037">
              <w:tc>
                <w:tcPr>
                  <w:tcW w:w="10790" w:type="dxa"/>
                  <w:gridSpan w:val="2"/>
                </w:tcPr>
                <w:p w:rsidR="006D3037" w:rsidRDefault="00C75E5A">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w:t>
                  </w:r>
                </w:p>
              </w:tc>
            </w:tr>
            <w:tr w:rsidR="006D3037">
              <w:tc>
                <w:tcPr>
                  <w:tcW w:w="5253" w:type="dxa"/>
                </w:tcPr>
                <w:p w:rsidR="006D3037" w:rsidRDefault="006D3037">
                  <w:pPr>
                    <w:shd w:val="clear" w:color="auto" w:fill="FFFFFF"/>
                    <w:rPr>
                      <w:rFonts w:ascii="Times New Roman" w:eastAsia="Times New Roman" w:hAnsi="Times New Roman" w:cs="Times New Roman"/>
                      <w:sz w:val="24"/>
                      <w:szCs w:val="24"/>
                    </w:rPr>
                  </w:pPr>
                </w:p>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Facilitate students reading the article as a warmup </w:t>
                  </w:r>
                  <w:r>
                    <w:rPr>
                      <w:rFonts w:ascii="Times New Roman" w:eastAsia="Times New Roman" w:hAnsi="Times New Roman" w:cs="Times New Roman"/>
                      <w:sz w:val="24"/>
                      <w:szCs w:val="24"/>
                    </w:rPr>
                    <w:lastRenderedPageBreak/>
                    <w:t>and then discuss fiber optics.</w:t>
                  </w:r>
                </w:p>
              </w:tc>
              <w:tc>
                <w:tcPr>
                  <w:tcW w:w="5537" w:type="dxa"/>
                </w:tcPr>
                <w:p w:rsidR="006D3037" w:rsidRDefault="00C75E5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Students read “fiber optics” and answer the following question.</w:t>
                  </w:r>
                </w:p>
                <w:p w:rsidR="006D3037" w:rsidRDefault="006D3037">
                  <w:pPr>
                    <w:rPr>
                      <w:rFonts w:ascii="Times New Roman" w:eastAsia="Times New Roman" w:hAnsi="Times New Roman" w:cs="Times New Roman"/>
                      <w:sz w:val="24"/>
                      <w:szCs w:val="24"/>
                    </w:rPr>
                  </w:pPr>
                </w:p>
                <w:p w:rsidR="006D3037" w:rsidRDefault="00C75E5A">
                  <w:pPr>
                    <w:rPr>
                      <w:rFonts w:ascii="Times New Roman" w:eastAsia="Times New Roman" w:hAnsi="Times New Roman" w:cs="Times New Roman"/>
                      <w:sz w:val="24"/>
                      <w:szCs w:val="24"/>
                    </w:rPr>
                  </w:pPr>
                  <w:r>
                    <w:rPr>
                      <w:rFonts w:ascii="Times New Roman" w:eastAsia="Times New Roman" w:hAnsi="Times New Roman" w:cs="Times New Roman"/>
                      <w:sz w:val="24"/>
                      <w:szCs w:val="24"/>
                    </w:rPr>
                    <w:t>New York State would like to update the data communications infrastructure across the state in hopes of attracting more businesses.  Compose a conclusion or claim that states why or why not the infrastructure upgrades should be completed with fiber optics.  Use evidence found in the article with an explanation to make your claim.</w:t>
                  </w:r>
                </w:p>
              </w:tc>
            </w:tr>
            <w:tr w:rsidR="006D3037">
              <w:tc>
                <w:tcPr>
                  <w:tcW w:w="10790" w:type="dxa"/>
                  <w:gridSpan w:val="2"/>
                </w:tcPr>
                <w:p w:rsidR="006D3037" w:rsidRDefault="00C75E5A">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Collecting the Data: Measuring the attenuation of a fiber optic cable </w:t>
                  </w:r>
                  <w:r>
                    <w:rPr>
                      <w:rFonts w:ascii="Times New Roman" w:eastAsia="Times New Roman" w:hAnsi="Times New Roman" w:cs="Times New Roman"/>
                      <w:sz w:val="18"/>
                      <w:szCs w:val="18"/>
                    </w:rPr>
                    <w:t>(Optional – See raw data to skip ahead)</w:t>
                  </w:r>
                </w:p>
              </w:tc>
            </w:tr>
            <w:tr w:rsidR="006D3037">
              <w:tc>
                <w:tcPr>
                  <w:tcW w:w="5253" w:type="dxa"/>
                </w:tcPr>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Introduce to the students how a breadboard works.</w:t>
                  </w:r>
                </w:p>
                <w:p w:rsidR="006D3037" w:rsidRDefault="00B16272">
                  <w:pPr>
                    <w:shd w:val="clear" w:color="auto" w:fill="FFFFFF"/>
                    <w:rPr>
                      <w:rFonts w:ascii="Times New Roman" w:eastAsia="Times New Roman" w:hAnsi="Times New Roman" w:cs="Times New Roman"/>
                      <w:sz w:val="24"/>
                      <w:szCs w:val="24"/>
                    </w:rPr>
                  </w:pPr>
                  <w:hyperlink r:id="rId7">
                    <w:r w:rsidR="00C75E5A">
                      <w:rPr>
                        <w:rFonts w:ascii="Times New Roman" w:eastAsia="Times New Roman" w:hAnsi="Times New Roman" w:cs="Times New Roman"/>
                        <w:color w:val="0000FF"/>
                        <w:sz w:val="24"/>
                        <w:szCs w:val="24"/>
                        <w:u w:val="single"/>
                      </w:rPr>
                      <w:t>https://learn.sparkfun.com/tutorials/how-to-use-a-breadboard</w:t>
                    </w:r>
                  </w:hyperlink>
                </w:p>
                <w:p w:rsidR="006D3037" w:rsidRDefault="006D3037">
                  <w:pPr>
                    <w:shd w:val="clear" w:color="auto" w:fill="FFFFFF"/>
                    <w:rPr>
                      <w:rFonts w:ascii="Times New Roman" w:eastAsia="Times New Roman" w:hAnsi="Times New Roman" w:cs="Times New Roman"/>
                      <w:sz w:val="24"/>
                      <w:szCs w:val="24"/>
                    </w:rPr>
                  </w:pPr>
                </w:p>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good tutorial for breadboards: </w:t>
                  </w:r>
                  <w:hyperlink r:id="rId8">
                    <w:r>
                      <w:rPr>
                        <w:rFonts w:ascii="Times New Roman" w:eastAsia="Times New Roman" w:hAnsi="Times New Roman" w:cs="Times New Roman"/>
                        <w:color w:val="0000FF"/>
                        <w:sz w:val="24"/>
                        <w:szCs w:val="24"/>
                        <w:u w:val="single"/>
                      </w:rPr>
                      <w:t>http://wiring.org.co/learning/tutorials/breadboard/</w:t>
                    </w:r>
                  </w:hyperlink>
                </w:p>
                <w:p w:rsidR="006D3037" w:rsidRDefault="006D3037">
                  <w:pPr>
                    <w:rPr>
                      <w:rFonts w:ascii="Times New Roman" w:eastAsia="Times New Roman" w:hAnsi="Times New Roman" w:cs="Times New Roman"/>
                      <w:sz w:val="24"/>
                      <w:szCs w:val="24"/>
                    </w:rPr>
                  </w:pPr>
                </w:p>
                <w:p w:rsidR="006D3037" w:rsidRDefault="00C75E5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shorten the time of this lesson assign each group to take data on a different color LED and have </w:t>
                  </w:r>
                  <w:proofErr w:type="gramStart"/>
                  <w:r>
                    <w:rPr>
                      <w:rFonts w:ascii="Times New Roman" w:eastAsia="Times New Roman" w:hAnsi="Times New Roman" w:cs="Times New Roman"/>
                      <w:sz w:val="24"/>
                      <w:szCs w:val="24"/>
                    </w:rPr>
                    <w:t>them</w:t>
                  </w:r>
                  <w:proofErr w:type="gramEnd"/>
                  <w:r>
                    <w:rPr>
                      <w:rFonts w:ascii="Times New Roman" w:eastAsia="Times New Roman" w:hAnsi="Times New Roman" w:cs="Times New Roman"/>
                      <w:sz w:val="24"/>
                      <w:szCs w:val="24"/>
                    </w:rPr>
                    <w:t xml:space="preserve"> share the data when they are done.</w:t>
                  </w:r>
                </w:p>
                <w:p w:rsidR="006D3037" w:rsidRDefault="006D3037">
                  <w:pPr>
                    <w:rPr>
                      <w:rFonts w:ascii="Times New Roman" w:eastAsia="Times New Roman" w:hAnsi="Times New Roman" w:cs="Times New Roman"/>
                      <w:sz w:val="24"/>
                      <w:szCs w:val="24"/>
                    </w:rPr>
                  </w:pPr>
                </w:p>
                <w:p w:rsidR="006D3037" w:rsidRDefault="00C75E5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Alternatively students can answer only one of the challenge questions: Can LEDs of 470nm be used to transmit </w:t>
                  </w:r>
                  <w:proofErr w:type="spellStart"/>
                  <w:r>
                    <w:rPr>
                      <w:rFonts w:ascii="Times New Roman" w:eastAsia="Times New Roman" w:hAnsi="Times New Roman" w:cs="Times New Roman"/>
                      <w:sz w:val="24"/>
                      <w:szCs w:val="24"/>
                    </w:rPr>
                    <w:t>datacom</w:t>
                  </w:r>
                  <w:proofErr w:type="spellEnd"/>
                  <w:r>
                    <w:rPr>
                      <w:rFonts w:ascii="Times New Roman" w:eastAsia="Times New Roman" w:hAnsi="Times New Roman" w:cs="Times New Roman"/>
                      <w:sz w:val="24"/>
                      <w:szCs w:val="24"/>
                    </w:rPr>
                    <w:t xml:space="preserve"> information over 50 meters of plastic fiber optic cable?  What is the maximum distance that </w:t>
                  </w:r>
                  <w:proofErr w:type="spellStart"/>
                  <w:r>
                    <w:rPr>
                      <w:rFonts w:ascii="Times New Roman" w:eastAsia="Times New Roman" w:hAnsi="Times New Roman" w:cs="Times New Roman"/>
                      <w:sz w:val="24"/>
                      <w:szCs w:val="24"/>
                    </w:rPr>
                    <w:t>datacom</w:t>
                  </w:r>
                  <w:proofErr w:type="spellEnd"/>
                  <w:r>
                    <w:rPr>
                      <w:rFonts w:ascii="Times New Roman" w:eastAsia="Times New Roman" w:hAnsi="Times New Roman" w:cs="Times New Roman"/>
                      <w:sz w:val="24"/>
                      <w:szCs w:val="24"/>
                    </w:rPr>
                    <w:t xml:space="preserve"> information can be transmitted on a plastic fiber based on this color?</w:t>
                  </w:r>
                </w:p>
              </w:tc>
              <w:tc>
                <w:tcPr>
                  <w:tcW w:w="5537" w:type="dxa"/>
                </w:tcPr>
                <w:p w:rsidR="006D3037" w:rsidRDefault="00C75E5A">
                  <w:pPr>
                    <w:numPr>
                      <w:ilvl w:val="0"/>
                      <w:numId w:val="1"/>
                    </w:numPr>
                    <w:shd w:val="clear" w:color="auto" w:fill="FFFFFF"/>
                    <w:contextualSpacing/>
                  </w:pPr>
                  <w:r>
                    <w:rPr>
                      <w:rFonts w:ascii="Times New Roman" w:eastAsia="Times New Roman" w:hAnsi="Times New Roman" w:cs="Times New Roman"/>
                      <w:sz w:val="24"/>
                      <w:szCs w:val="24"/>
                    </w:rPr>
                    <w:t>Connect the battery box to the breadboard by attaching the red lead to the red positive terminal strip on the breadboard and the black lead to the negative blue terminal strip on the breadboard.  Turn the battery box on.</w:t>
                  </w:r>
                </w:p>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D3037" w:rsidRDefault="00C75E5A">
                  <w:pPr>
                    <w:numPr>
                      <w:ilvl w:val="0"/>
                      <w:numId w:val="1"/>
                    </w:numPr>
                    <w:shd w:val="clear" w:color="auto" w:fill="FFFFFF"/>
                    <w:contextualSpacing/>
                  </w:pPr>
                  <w:r>
                    <w:rPr>
                      <w:rFonts w:ascii="Times New Roman" w:eastAsia="Times New Roman" w:hAnsi="Times New Roman" w:cs="Times New Roman"/>
                      <w:sz w:val="24"/>
                      <w:szCs w:val="24"/>
                    </w:rPr>
                    <w:t>Wire one blue 5mm LED in parallel on the same terminal strip of the breadboard according to the schematic.  The positive side of the LED is the longer lead.  The negative side of the LED is the shorter lead.  The LED’s should light up with their respective color.</w:t>
                  </w:r>
                </w:p>
                <w:p w:rsidR="006D3037" w:rsidRDefault="006D3037">
                  <w:pPr>
                    <w:widowControl w:val="0"/>
                    <w:rPr>
                      <w:rFonts w:ascii="Times New Roman" w:eastAsia="Times New Roman" w:hAnsi="Times New Roman" w:cs="Times New Roman"/>
                      <w:sz w:val="24"/>
                      <w:szCs w:val="24"/>
                    </w:rPr>
                  </w:pPr>
                </w:p>
                <w:p w:rsidR="006D3037" w:rsidRDefault="00C75E5A">
                  <w:pPr>
                    <w:widowControl w:val="0"/>
                    <w:jc w:val="center"/>
                    <w:rPr>
                      <w:rFonts w:ascii="Times New Roman" w:eastAsia="Times New Roman" w:hAnsi="Times New Roman" w:cs="Times New Roman"/>
                      <w:sz w:val="24"/>
                      <w:szCs w:val="24"/>
                    </w:rPr>
                  </w:pPr>
                  <w:r>
                    <w:rPr>
                      <w:b/>
                      <w:noProof/>
                    </w:rPr>
                    <w:drawing>
                      <wp:inline distT="0" distB="0" distL="0" distR="0">
                        <wp:extent cx="1806507" cy="1140565"/>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1806507" cy="1140565"/>
                                </a:xfrm>
                                <a:prstGeom prst="rect">
                                  <a:avLst/>
                                </a:prstGeom>
                                <a:ln/>
                              </pic:spPr>
                            </pic:pic>
                          </a:graphicData>
                        </a:graphic>
                      </wp:inline>
                    </w:drawing>
                  </w:r>
                </w:p>
              </w:tc>
            </w:tr>
            <w:tr w:rsidR="006D3037">
              <w:tc>
                <w:tcPr>
                  <w:tcW w:w="5253" w:type="dxa"/>
                </w:tcPr>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Assist students with setup.  Students can get a good understanding of what a photometer is and what it is used for by reading the background in the digital photometer operator’s manual (page 1).</w:t>
                  </w:r>
                </w:p>
                <w:p w:rsidR="006D3037" w:rsidRDefault="006D3037">
                  <w:pPr>
                    <w:shd w:val="clear" w:color="auto" w:fill="FFFFFF"/>
                    <w:rPr>
                      <w:rFonts w:ascii="Times New Roman" w:eastAsia="Times New Roman" w:hAnsi="Times New Roman" w:cs="Times New Roman"/>
                      <w:sz w:val="24"/>
                      <w:szCs w:val="24"/>
                    </w:rPr>
                  </w:pPr>
                </w:p>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Slightly darken the room if possible.  Bright ambient light can interfere with the quality of the data.</w:t>
                  </w:r>
                </w:p>
              </w:tc>
              <w:tc>
                <w:tcPr>
                  <w:tcW w:w="5537" w:type="dxa"/>
                </w:tcPr>
                <w:p w:rsidR="006D3037" w:rsidRDefault="00C75E5A">
                  <w:pPr>
                    <w:numPr>
                      <w:ilvl w:val="0"/>
                      <w:numId w:val="1"/>
                    </w:numPr>
                    <w:shd w:val="clear" w:color="auto" w:fill="FFFFFF"/>
                    <w:contextualSpacing/>
                  </w:pPr>
                  <w:r>
                    <w:rPr>
                      <w:rFonts w:ascii="Times New Roman" w:eastAsia="Times New Roman" w:hAnsi="Times New Roman" w:cs="Times New Roman"/>
                      <w:sz w:val="24"/>
                      <w:szCs w:val="24"/>
                    </w:rPr>
                    <w:t>Using the 0.5m fiber optic cable, attach the end that has the washer to the photometer detector assembly.  This is done by inserting the fiber optic coupler into the photometer detector until the washer is flush to the surface.</w:t>
                  </w:r>
                </w:p>
                <w:p w:rsidR="006D3037" w:rsidRDefault="006D3037">
                  <w:pPr>
                    <w:shd w:val="clear" w:color="auto" w:fill="FFFFFF"/>
                    <w:rPr>
                      <w:rFonts w:ascii="Times New Roman" w:eastAsia="Times New Roman" w:hAnsi="Times New Roman" w:cs="Times New Roman"/>
                      <w:sz w:val="24"/>
                      <w:szCs w:val="24"/>
                    </w:rPr>
                  </w:pPr>
                </w:p>
                <w:p w:rsidR="006D3037" w:rsidRDefault="00C75E5A">
                  <w:pPr>
                    <w:numPr>
                      <w:ilvl w:val="0"/>
                      <w:numId w:val="1"/>
                    </w:numPr>
                    <w:shd w:val="clear" w:color="auto" w:fill="FFFFFF"/>
                    <w:contextualSpacing/>
                  </w:pPr>
                  <w:r>
                    <w:rPr>
                      <w:rFonts w:ascii="Times New Roman" w:eastAsia="Times New Roman" w:hAnsi="Times New Roman" w:cs="Times New Roman"/>
                      <w:sz w:val="24"/>
                      <w:szCs w:val="24"/>
                    </w:rPr>
                    <w:t>Insert the other side of the fiber optic coupler onto the blue LED on the breadboard.  The coupler should simply snap over the LED.</w:t>
                  </w:r>
                </w:p>
                <w:p w:rsidR="006D3037" w:rsidRDefault="00C75E5A">
                  <w:pPr>
                    <w:shd w:val="clear" w:color="auto" w:fill="FFFFFF"/>
                    <w:rPr>
                      <w:rFonts w:ascii="Times New Roman" w:eastAsia="Times New Roman" w:hAnsi="Times New Roman" w:cs="Times New Roman"/>
                      <w:sz w:val="24"/>
                      <w:szCs w:val="24"/>
                    </w:rPr>
                  </w:pPr>
                  <w:r>
                    <w:rPr>
                      <w:b/>
                      <w:noProof/>
                    </w:rPr>
                    <w:drawing>
                      <wp:inline distT="0" distB="0" distL="0" distR="0">
                        <wp:extent cx="3376345" cy="1708402"/>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376345" cy="1708402"/>
                                </a:xfrm>
                                <a:prstGeom prst="rect">
                                  <a:avLst/>
                                </a:prstGeom>
                                <a:ln/>
                              </pic:spPr>
                            </pic:pic>
                          </a:graphicData>
                        </a:graphic>
                      </wp:inline>
                    </w:drawing>
                  </w:r>
                </w:p>
              </w:tc>
            </w:tr>
            <w:tr w:rsidR="006D3037">
              <w:tc>
                <w:tcPr>
                  <w:tcW w:w="5253" w:type="dxa"/>
                </w:tcPr>
                <w:p w:rsidR="006D3037" w:rsidRDefault="00C75E5A">
                  <w:pPr>
                    <w:tabs>
                      <w:tab w:val="left" w:pos="3268"/>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reading on the photometer should hold steady.  If not then there’s likely an issue with how the LED is seated in the breadboard.  Try removing the LED and plugging it into another section of the terminal </w:t>
                  </w:r>
                  <w:r>
                    <w:rPr>
                      <w:rFonts w:ascii="Times New Roman" w:eastAsia="Times New Roman" w:hAnsi="Times New Roman" w:cs="Times New Roman"/>
                      <w:sz w:val="24"/>
                      <w:szCs w:val="24"/>
                    </w:rPr>
                    <w:lastRenderedPageBreak/>
                    <w:t xml:space="preserve">strip on the breadboard. </w:t>
                  </w:r>
                </w:p>
              </w:tc>
              <w:tc>
                <w:tcPr>
                  <w:tcW w:w="5537" w:type="dxa"/>
                </w:tcPr>
                <w:p w:rsidR="006D3037" w:rsidRDefault="00C75E5A">
                  <w:pPr>
                    <w:numPr>
                      <w:ilvl w:val="0"/>
                      <w:numId w:val="1"/>
                    </w:numPr>
                    <w:shd w:val="clear" w:color="auto" w:fill="FFFFFF"/>
                    <w:contextualSpacing/>
                  </w:pPr>
                  <w:r>
                    <w:rPr>
                      <w:rFonts w:ascii="Times New Roman" w:eastAsia="Times New Roman" w:hAnsi="Times New Roman" w:cs="Times New Roman"/>
                      <w:sz w:val="24"/>
                      <w:szCs w:val="24"/>
                    </w:rPr>
                    <w:lastRenderedPageBreak/>
                    <w:t xml:space="preserve">Set the photometer selector switch to the 200μW range.  Press and hold the on/off switch until the reading on the photometer stabilizes, or after 15 seconds, then record the reading on </w:t>
                  </w:r>
                  <w:r>
                    <w:rPr>
                      <w:rFonts w:ascii="Times New Roman" w:eastAsia="Times New Roman" w:hAnsi="Times New Roman" w:cs="Times New Roman"/>
                      <w:sz w:val="24"/>
                      <w:szCs w:val="24"/>
                    </w:rPr>
                    <w:lastRenderedPageBreak/>
                    <w:t xml:space="preserve">the photometer in the table below. </w:t>
                  </w:r>
                </w:p>
              </w:tc>
            </w:tr>
            <w:tr w:rsidR="006D3037">
              <w:tc>
                <w:tcPr>
                  <w:tcW w:w="5253" w:type="dxa"/>
                </w:tcPr>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Removing LED’s from the coupler can be difficult.  Be sure to have the students grasp the leads of the LED firmly and pull on the coupler itself.  Never pull on the fiber.</w:t>
                  </w:r>
                </w:p>
              </w:tc>
              <w:tc>
                <w:tcPr>
                  <w:tcW w:w="5537" w:type="dxa"/>
                </w:tcPr>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removing connections from the couplers, never pull of the fiber optic cable.  Always have a firm grip on the coupler and LED itself.  </w:t>
                  </w:r>
                </w:p>
                <w:p w:rsidR="006D3037" w:rsidRDefault="006D3037">
                  <w:pPr>
                    <w:shd w:val="clear" w:color="auto" w:fill="FFFFFF"/>
                    <w:rPr>
                      <w:rFonts w:ascii="Times New Roman" w:eastAsia="Times New Roman" w:hAnsi="Times New Roman" w:cs="Times New Roman"/>
                      <w:sz w:val="24"/>
                      <w:szCs w:val="24"/>
                    </w:rPr>
                  </w:pPr>
                </w:p>
                <w:p w:rsidR="006D3037" w:rsidRDefault="00C75E5A">
                  <w:pPr>
                    <w:numPr>
                      <w:ilvl w:val="0"/>
                      <w:numId w:val="1"/>
                    </w:numPr>
                    <w:shd w:val="clear" w:color="auto" w:fill="FFFFFF"/>
                    <w:contextualSpacing/>
                  </w:pPr>
                  <w:r>
                    <w:rPr>
                      <w:rFonts w:ascii="Times New Roman" w:eastAsia="Times New Roman" w:hAnsi="Times New Roman" w:cs="Times New Roman"/>
                      <w:sz w:val="24"/>
                      <w:szCs w:val="24"/>
                    </w:rPr>
                    <w:t>Remove the blue LED from the breadboard and the coupler.  Insert a green LED into the coupler and then plug the LED into the breadboard.  You should see the green LED light up.</w:t>
                  </w:r>
                </w:p>
                <w:p w:rsidR="006D3037" w:rsidRDefault="006D3037">
                  <w:pPr>
                    <w:shd w:val="clear" w:color="auto" w:fill="FFFFFF"/>
                    <w:rPr>
                      <w:rFonts w:ascii="Times New Roman" w:eastAsia="Times New Roman" w:hAnsi="Times New Roman" w:cs="Times New Roman"/>
                      <w:sz w:val="24"/>
                      <w:szCs w:val="24"/>
                    </w:rPr>
                  </w:pPr>
                </w:p>
                <w:p w:rsidR="006D3037" w:rsidRDefault="00C75E5A">
                  <w:pPr>
                    <w:numPr>
                      <w:ilvl w:val="0"/>
                      <w:numId w:val="1"/>
                    </w:numPr>
                    <w:shd w:val="clear" w:color="auto" w:fill="FFFFFF"/>
                    <w:contextualSpacing/>
                  </w:pPr>
                  <w:r>
                    <w:rPr>
                      <w:rFonts w:ascii="Times New Roman" w:eastAsia="Times New Roman" w:hAnsi="Times New Roman" w:cs="Times New Roman"/>
                      <w:sz w:val="24"/>
                      <w:szCs w:val="24"/>
                    </w:rPr>
                    <w:t>Repeat step 5.</w:t>
                  </w:r>
                </w:p>
              </w:tc>
            </w:tr>
            <w:tr w:rsidR="006D3037">
              <w:tc>
                <w:tcPr>
                  <w:tcW w:w="5253" w:type="dxa"/>
                </w:tcPr>
                <w:p w:rsidR="006D3037" w:rsidRDefault="006D3037">
                  <w:pPr>
                    <w:shd w:val="clear" w:color="auto" w:fill="FFFFFF"/>
                    <w:rPr>
                      <w:rFonts w:ascii="Times New Roman" w:eastAsia="Times New Roman" w:hAnsi="Times New Roman" w:cs="Times New Roman"/>
                      <w:sz w:val="24"/>
                      <w:szCs w:val="24"/>
                    </w:rPr>
                  </w:pPr>
                </w:p>
              </w:tc>
              <w:tc>
                <w:tcPr>
                  <w:tcW w:w="5537" w:type="dxa"/>
                </w:tcPr>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Remember; never pull of the fiber optic cable.  Always have a firm grip on the coupler and LED itself.</w:t>
                  </w:r>
                </w:p>
                <w:p w:rsidR="006D3037" w:rsidRDefault="006D3037">
                  <w:pPr>
                    <w:shd w:val="clear" w:color="auto" w:fill="FFFFFF"/>
                    <w:rPr>
                      <w:rFonts w:ascii="Times New Roman" w:eastAsia="Times New Roman" w:hAnsi="Times New Roman" w:cs="Times New Roman"/>
                      <w:sz w:val="24"/>
                      <w:szCs w:val="24"/>
                    </w:rPr>
                  </w:pPr>
                </w:p>
                <w:p w:rsidR="006D3037" w:rsidRDefault="00C75E5A">
                  <w:pPr>
                    <w:numPr>
                      <w:ilvl w:val="0"/>
                      <w:numId w:val="1"/>
                    </w:numPr>
                    <w:shd w:val="clear" w:color="auto" w:fill="FFFFFF"/>
                    <w:contextualSpacing/>
                  </w:pPr>
                  <w:r>
                    <w:rPr>
                      <w:rFonts w:ascii="Times New Roman" w:eastAsia="Times New Roman" w:hAnsi="Times New Roman" w:cs="Times New Roman"/>
                      <w:sz w:val="24"/>
                      <w:szCs w:val="24"/>
                    </w:rPr>
                    <w:t>Remove the green LED from the breadboard and the coupler.  Insert a yellow LED into the coupler and then plug the LED into the breadboard.  You should see the yellow LED light up.</w:t>
                  </w:r>
                </w:p>
                <w:p w:rsidR="006D3037" w:rsidRDefault="006D3037">
                  <w:pPr>
                    <w:shd w:val="clear" w:color="auto" w:fill="FFFFFF"/>
                    <w:rPr>
                      <w:rFonts w:ascii="Times New Roman" w:eastAsia="Times New Roman" w:hAnsi="Times New Roman" w:cs="Times New Roman"/>
                      <w:sz w:val="24"/>
                      <w:szCs w:val="24"/>
                    </w:rPr>
                  </w:pPr>
                </w:p>
                <w:p w:rsidR="006D3037" w:rsidRDefault="00C75E5A">
                  <w:pPr>
                    <w:numPr>
                      <w:ilvl w:val="0"/>
                      <w:numId w:val="1"/>
                    </w:numPr>
                    <w:shd w:val="clear" w:color="auto" w:fill="FFFFFF"/>
                    <w:contextualSpacing/>
                  </w:pPr>
                  <w:r>
                    <w:rPr>
                      <w:rFonts w:ascii="Times New Roman" w:eastAsia="Times New Roman" w:hAnsi="Times New Roman" w:cs="Times New Roman"/>
                      <w:sz w:val="24"/>
                      <w:szCs w:val="24"/>
                    </w:rPr>
                    <w:t>Change the photometer selector switch to the 20μW range.  Press and hold the on/off switch until the reading on the photometer stabilizes, or after 15 seconds, then record the reading on the photometer in the table below.</w:t>
                  </w:r>
                </w:p>
              </w:tc>
            </w:tr>
            <w:tr w:rsidR="006D3037">
              <w:tc>
                <w:tcPr>
                  <w:tcW w:w="5253" w:type="dxa"/>
                </w:tcPr>
                <w:p w:rsidR="006D3037" w:rsidRDefault="006D3037">
                  <w:pPr>
                    <w:shd w:val="clear" w:color="auto" w:fill="FFFFFF"/>
                    <w:rPr>
                      <w:rFonts w:ascii="Times New Roman" w:eastAsia="Times New Roman" w:hAnsi="Times New Roman" w:cs="Times New Roman"/>
                      <w:sz w:val="24"/>
                      <w:szCs w:val="24"/>
                    </w:rPr>
                  </w:pPr>
                </w:p>
              </w:tc>
              <w:tc>
                <w:tcPr>
                  <w:tcW w:w="5537" w:type="dxa"/>
                </w:tcPr>
                <w:p w:rsidR="006D3037" w:rsidRDefault="00C75E5A">
                  <w:pPr>
                    <w:numPr>
                      <w:ilvl w:val="0"/>
                      <w:numId w:val="1"/>
                    </w:numPr>
                    <w:shd w:val="clear" w:color="auto" w:fill="FFFFFF"/>
                    <w:contextualSpacing/>
                  </w:pPr>
                  <w:r>
                    <w:rPr>
                      <w:rFonts w:ascii="Times New Roman" w:eastAsia="Times New Roman" w:hAnsi="Times New Roman" w:cs="Times New Roman"/>
                      <w:sz w:val="24"/>
                      <w:szCs w:val="24"/>
                    </w:rPr>
                    <w:t>Repeat steps eight and nine for the Red LED.</w:t>
                  </w:r>
                </w:p>
              </w:tc>
            </w:tr>
            <w:tr w:rsidR="006D3037">
              <w:tc>
                <w:tcPr>
                  <w:tcW w:w="5253" w:type="dxa"/>
                </w:tcPr>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See Table 1 below for an example of data</w:t>
                  </w:r>
                </w:p>
              </w:tc>
              <w:tc>
                <w:tcPr>
                  <w:tcW w:w="5537" w:type="dxa"/>
                </w:tcPr>
                <w:p w:rsidR="006D3037" w:rsidRDefault="00C75E5A">
                  <w:pPr>
                    <w:numPr>
                      <w:ilvl w:val="0"/>
                      <w:numId w:val="1"/>
                    </w:numPr>
                    <w:shd w:val="clear" w:color="auto" w:fill="FFFFFF"/>
                    <w:contextualSpacing/>
                  </w:pPr>
                  <w:r>
                    <w:rPr>
                      <w:rFonts w:ascii="Times New Roman" w:eastAsia="Times New Roman" w:hAnsi="Times New Roman" w:cs="Times New Roman"/>
                      <w:sz w:val="24"/>
                      <w:szCs w:val="24"/>
                    </w:rPr>
                    <w:t>Replace the 0.5 m fiber optic with the 10 m fiber optic and repeat steps 2 through 9.</w:t>
                  </w:r>
                </w:p>
                <w:p w:rsidR="006D3037" w:rsidRDefault="006D3037">
                  <w:pPr>
                    <w:shd w:val="clear" w:color="auto" w:fill="FFFFFF"/>
                    <w:rPr>
                      <w:rFonts w:ascii="Times New Roman" w:eastAsia="Times New Roman" w:hAnsi="Times New Roman" w:cs="Times New Roman"/>
                      <w:sz w:val="24"/>
                      <w:szCs w:val="24"/>
                    </w:rPr>
                  </w:pPr>
                </w:p>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Be careful when removing the photometer detector.  Make sure you have a firm grip on the coupler and the photometer detector, never pull on the fiber optic itself.</w:t>
                  </w:r>
                </w:p>
              </w:tc>
            </w:tr>
            <w:tr w:rsidR="006D3037">
              <w:tc>
                <w:tcPr>
                  <w:tcW w:w="5253" w:type="dxa"/>
                </w:tcPr>
                <w:p w:rsidR="006D3037" w:rsidRDefault="006D3037">
                  <w:pPr>
                    <w:shd w:val="clear" w:color="auto" w:fill="FFFFFF"/>
                    <w:rPr>
                      <w:rFonts w:ascii="Times New Roman" w:eastAsia="Times New Roman" w:hAnsi="Times New Roman" w:cs="Times New Roman"/>
                      <w:sz w:val="24"/>
                      <w:szCs w:val="24"/>
                    </w:rPr>
                  </w:pPr>
                </w:p>
              </w:tc>
              <w:tc>
                <w:tcPr>
                  <w:tcW w:w="5537" w:type="dxa"/>
                </w:tcPr>
                <w:p w:rsidR="006D3037" w:rsidRDefault="00C75E5A">
                  <w:pPr>
                    <w:numPr>
                      <w:ilvl w:val="0"/>
                      <w:numId w:val="1"/>
                    </w:numPr>
                    <w:shd w:val="clear" w:color="auto" w:fill="FFFFFF"/>
                    <w:contextualSpacing/>
                  </w:pPr>
                  <w:r>
                    <w:rPr>
                      <w:rFonts w:ascii="Times New Roman" w:eastAsia="Times New Roman" w:hAnsi="Times New Roman" w:cs="Times New Roman"/>
                      <w:sz w:val="24"/>
                      <w:szCs w:val="24"/>
                    </w:rPr>
                    <w:t>Replace the fiber optic cable with the 20 m and finally the 30 m cable after repeating steps 2 through 9.</w:t>
                  </w:r>
                </w:p>
              </w:tc>
            </w:tr>
            <w:tr w:rsidR="006D3037">
              <w:tc>
                <w:tcPr>
                  <w:tcW w:w="5253" w:type="dxa"/>
                </w:tcPr>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Powers of ten conversions: microwatts is 10</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milliwatts</w:t>
                  </w:r>
                  <w:proofErr w:type="spellEnd"/>
                  <w:r>
                    <w:rPr>
                      <w:rFonts w:ascii="Times New Roman" w:eastAsia="Times New Roman" w:hAnsi="Times New Roman" w:cs="Times New Roman"/>
                      <w:sz w:val="24"/>
                      <w:szCs w:val="24"/>
                    </w:rPr>
                    <w:t xml:space="preserve"> is 10</w:t>
                  </w:r>
                  <w:r>
                    <w:rPr>
                      <w:rFonts w:ascii="Times New Roman" w:eastAsia="Times New Roman" w:hAnsi="Times New Roman" w:cs="Times New Roman"/>
                      <w:sz w:val="24"/>
                      <w:szCs w:val="24"/>
                      <w:vertAlign w:val="superscript"/>
                    </w:rPr>
                    <w:t>-3</w:t>
                  </w:r>
                </w:p>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See Table 2 below for an example of converted data</w:t>
                  </w:r>
                </w:p>
              </w:tc>
              <w:tc>
                <w:tcPr>
                  <w:tcW w:w="5537" w:type="dxa"/>
                </w:tcPr>
                <w:p w:rsidR="006D3037" w:rsidRDefault="00C75E5A">
                  <w:pPr>
                    <w:numPr>
                      <w:ilvl w:val="0"/>
                      <w:numId w:val="1"/>
                    </w:numPr>
                    <w:shd w:val="clear" w:color="auto" w:fill="FFFFFF"/>
                    <w:contextualSpacing/>
                  </w:pPr>
                  <w:r>
                    <w:rPr>
                      <w:rFonts w:ascii="Times New Roman" w:eastAsia="Times New Roman" w:hAnsi="Times New Roman" w:cs="Times New Roman"/>
                      <w:sz w:val="24"/>
                      <w:szCs w:val="24"/>
                    </w:rPr>
                    <w:t>Convert the light power from microwatts (</w:t>
                  </w:r>
                  <w:proofErr w:type="spellStart"/>
                  <w:r>
                    <w:rPr>
                      <w:rFonts w:ascii="Times New Roman" w:eastAsia="Times New Roman" w:hAnsi="Times New Roman" w:cs="Times New Roman"/>
                      <w:sz w:val="24"/>
                      <w:szCs w:val="24"/>
                    </w:rPr>
                    <w:t>μW</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milliwatts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w:t>
                  </w:r>
                  <w:proofErr w:type="spellEnd"/>
                  <w:r>
                    <w:rPr>
                      <w:rFonts w:ascii="Times New Roman" w:eastAsia="Times New Roman" w:hAnsi="Times New Roman" w:cs="Times New Roman"/>
                      <w:sz w:val="24"/>
                      <w:szCs w:val="24"/>
                    </w:rPr>
                    <w:t>).  Record your results in the table below?</w:t>
                  </w:r>
                </w:p>
              </w:tc>
            </w:tr>
            <w:tr w:rsidR="006D3037">
              <w:tc>
                <w:tcPr>
                  <w:tcW w:w="10790" w:type="dxa"/>
                  <w:gridSpan w:val="2"/>
                </w:tcPr>
                <w:p w:rsidR="006D3037" w:rsidRDefault="00C75E5A">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Reducing the Data</w:t>
                  </w:r>
                </w:p>
              </w:tc>
            </w:tr>
            <w:tr w:rsidR="006D3037">
              <w:tc>
                <w:tcPr>
                  <w:tcW w:w="5253" w:type="dxa"/>
                </w:tcPr>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have chosen to skip the data collection provide Table 2 (see below) for the students to use. </w:t>
                  </w:r>
                </w:p>
                <w:p w:rsidR="006D3037" w:rsidRDefault="006D3037">
                  <w:pPr>
                    <w:shd w:val="clear" w:color="auto" w:fill="FFFFFF"/>
                    <w:rPr>
                      <w:rFonts w:ascii="Times New Roman" w:eastAsia="Times New Roman" w:hAnsi="Times New Roman" w:cs="Times New Roman"/>
                      <w:sz w:val="24"/>
                      <w:szCs w:val="24"/>
                    </w:rPr>
                  </w:pPr>
                </w:p>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Resources on fiber optics/attenuation: </w:t>
                  </w:r>
                </w:p>
                <w:p w:rsidR="006D3037" w:rsidRDefault="00B16272">
                  <w:pPr>
                    <w:shd w:val="clear" w:color="auto" w:fill="FFFFFF"/>
                    <w:rPr>
                      <w:rFonts w:ascii="Times New Roman" w:eastAsia="Times New Roman" w:hAnsi="Times New Roman" w:cs="Times New Roman"/>
                      <w:sz w:val="24"/>
                      <w:szCs w:val="24"/>
                    </w:rPr>
                  </w:pPr>
                  <w:hyperlink r:id="rId11">
                    <w:r w:rsidR="00C75E5A">
                      <w:rPr>
                        <w:color w:val="0000FF"/>
                        <w:u w:val="single"/>
                      </w:rPr>
                      <w:t>https://www.newport.com/t/fiber-optic-basics</w:t>
                    </w:r>
                  </w:hyperlink>
                </w:p>
                <w:p w:rsidR="006D3037" w:rsidRDefault="00B16272">
                  <w:pPr>
                    <w:shd w:val="clear" w:color="auto" w:fill="FFFFFF"/>
                  </w:pPr>
                  <w:hyperlink r:id="rId12">
                    <w:r w:rsidR="00C75E5A">
                      <w:rPr>
                        <w:color w:val="0000FF"/>
                        <w:u w:val="single"/>
                      </w:rPr>
                      <w:t>http://www.photonics.com/EDU/Handbook.aspx?AID=25151</w:t>
                    </w:r>
                  </w:hyperlink>
                </w:p>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On bending fiber:</w:t>
                  </w:r>
                </w:p>
                <w:p w:rsidR="006D3037" w:rsidRDefault="00B16272">
                  <w:pPr>
                    <w:shd w:val="clear" w:color="auto" w:fill="FFFFFF"/>
                    <w:rPr>
                      <w:rFonts w:ascii="Times New Roman" w:eastAsia="Times New Roman" w:hAnsi="Times New Roman" w:cs="Times New Roman"/>
                      <w:sz w:val="24"/>
                      <w:szCs w:val="24"/>
                    </w:rPr>
                  </w:pPr>
                  <w:hyperlink r:id="rId13">
                    <w:r w:rsidR="00C75E5A">
                      <w:rPr>
                        <w:color w:val="0000FF"/>
                        <w:u w:val="single"/>
                      </w:rPr>
                      <w:t>http://www.thefoa.org/tech/ref/fiber/BIfiber.html</w:t>
                    </w:r>
                  </w:hyperlink>
                </w:p>
                <w:p w:rsidR="006D3037" w:rsidRDefault="006D3037">
                  <w:pPr>
                    <w:shd w:val="clear" w:color="auto" w:fill="FFFFFF"/>
                    <w:rPr>
                      <w:rFonts w:ascii="Times New Roman" w:eastAsia="Times New Roman" w:hAnsi="Times New Roman" w:cs="Times New Roman"/>
                      <w:sz w:val="24"/>
                      <w:szCs w:val="24"/>
                    </w:rPr>
                  </w:pPr>
                </w:p>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teacher can give the students the Rayleigh </w:t>
                  </w:r>
                  <w:r>
                    <w:rPr>
                      <w:rFonts w:ascii="Times New Roman" w:eastAsia="Times New Roman" w:hAnsi="Times New Roman" w:cs="Times New Roman"/>
                      <w:sz w:val="24"/>
                      <w:szCs w:val="24"/>
                    </w:rPr>
                    <w:lastRenderedPageBreak/>
                    <w:t>scattering, absorption, and bending terms.</w:t>
                  </w:r>
                </w:p>
                <w:p w:rsidR="006D3037" w:rsidRDefault="006D3037">
                  <w:pPr>
                    <w:shd w:val="clear" w:color="auto" w:fill="FFFFFF"/>
                    <w:rPr>
                      <w:rFonts w:ascii="Times New Roman" w:eastAsia="Times New Roman" w:hAnsi="Times New Roman" w:cs="Times New Roman"/>
                      <w:sz w:val="24"/>
                      <w:szCs w:val="24"/>
                    </w:rPr>
                  </w:pPr>
                </w:p>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Rayleigh Scattering is the scattering of light off of molecular defects in the fiber.  Microscopic defects in the variation of the index of refraction of the core in fiber optics can cause considerable scattering, leading to substantial losses of optical power. The amount of Rayleigh scattering depends on the wavelength of light used.  Rayleigh scattering is less significant at longer wavelengths. This is the most significant loss mechanism in optical fiber, generally accounting for up to 90 percent of the loss that is experienced.</w:t>
                  </w:r>
                </w:p>
                <w:p w:rsidR="006D3037" w:rsidRDefault="006D3037">
                  <w:pPr>
                    <w:shd w:val="clear" w:color="auto" w:fill="FFFFFF"/>
                    <w:rPr>
                      <w:rFonts w:ascii="Times New Roman" w:eastAsia="Times New Roman" w:hAnsi="Times New Roman" w:cs="Times New Roman"/>
                      <w:sz w:val="24"/>
                      <w:szCs w:val="24"/>
                    </w:rPr>
                  </w:pPr>
                </w:p>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Absorption occurs when the energy of a photon is taken up by matter, in this case impurities (such as water).  In absorption the electromagnetic energy is converted into heat or internal energy of the absorber.  Currently, modern advanced manufacturing techniques have reduced absorption caused by impurities to extremely low levels. </w:t>
                  </w:r>
                </w:p>
                <w:p w:rsidR="006D3037" w:rsidRDefault="006D3037">
                  <w:pPr>
                    <w:shd w:val="clear" w:color="auto" w:fill="FFFFFF"/>
                    <w:rPr>
                      <w:rFonts w:ascii="Times New Roman" w:eastAsia="Times New Roman" w:hAnsi="Times New Roman" w:cs="Times New Roman"/>
                      <w:sz w:val="24"/>
                      <w:szCs w:val="24"/>
                    </w:rPr>
                  </w:pPr>
                </w:p>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Fiber optics are sensitive to bending.  When stressed through bending, some of the light can propagate through the fiber at less than the critical angle, which results in light being absorbed by the cladding.</w:t>
                  </w:r>
                </w:p>
                <w:p w:rsidR="006D3037" w:rsidRDefault="006D3037">
                  <w:pPr>
                    <w:shd w:val="clear" w:color="auto" w:fill="FFFFFF"/>
                    <w:rPr>
                      <w:rFonts w:ascii="Times New Roman" w:eastAsia="Times New Roman" w:hAnsi="Times New Roman" w:cs="Times New Roman"/>
                      <w:sz w:val="24"/>
                      <w:szCs w:val="24"/>
                    </w:rPr>
                  </w:pPr>
                </w:p>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should answer that a logarithm is the inverse operation to a base (or number) with an exponent.  Therefore the exponential function of decreasing power will turn into a linear function of decreasing power upon conversion.</w:t>
                  </w:r>
                </w:p>
              </w:tc>
              <w:tc>
                <w:tcPr>
                  <w:tcW w:w="5537" w:type="dxa"/>
                </w:tcPr>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As light propagates through the fiber optic, the light intensity decreases exponentially as a function of distance.  </w:t>
                  </w:r>
                </w:p>
                <w:p w:rsidR="006D3037" w:rsidRDefault="006D3037">
                  <w:pPr>
                    <w:shd w:val="clear" w:color="auto" w:fill="FFFFFF"/>
                    <w:rPr>
                      <w:rFonts w:ascii="Times New Roman" w:eastAsia="Times New Roman" w:hAnsi="Times New Roman" w:cs="Times New Roman"/>
                      <w:sz w:val="24"/>
                      <w:szCs w:val="24"/>
                    </w:rPr>
                  </w:pPr>
                </w:p>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several causes of attenuation in an optical fiber:  Rayleigh scattering, absorption, and optical fiber bending.  Research each of these terms and fill out the vocabulary table below.</w:t>
                  </w:r>
                </w:p>
                <w:p w:rsidR="006D3037" w:rsidRDefault="006D3037">
                  <w:pPr>
                    <w:shd w:val="clear" w:color="auto" w:fill="FFFFFF"/>
                    <w:rPr>
                      <w:rFonts w:ascii="Times New Roman" w:eastAsia="Times New Roman" w:hAnsi="Times New Roman" w:cs="Times New Roman"/>
                      <w:sz w:val="24"/>
                      <w:szCs w:val="24"/>
                    </w:rPr>
                  </w:pPr>
                </w:p>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counter this exponential loss, attenuation is measured in decibels.  The decibel (dB) is a </w:t>
                  </w:r>
                  <w:r>
                    <w:rPr>
                      <w:rFonts w:ascii="Times New Roman" w:eastAsia="Times New Roman" w:hAnsi="Times New Roman" w:cs="Times New Roman"/>
                      <w:sz w:val="24"/>
                      <w:szCs w:val="24"/>
                    </w:rPr>
                    <w:lastRenderedPageBreak/>
                    <w:t>logarithmic unit that is used to express the ratio of intensity to a standard reference value.</w:t>
                  </w:r>
                </w:p>
                <w:p w:rsidR="006D3037" w:rsidRDefault="006D3037">
                  <w:pPr>
                    <w:shd w:val="clear" w:color="auto" w:fill="FFFFFF"/>
                    <w:rPr>
                      <w:rFonts w:ascii="Times New Roman" w:eastAsia="Times New Roman" w:hAnsi="Times New Roman" w:cs="Times New Roman"/>
                      <w:sz w:val="24"/>
                      <w:szCs w:val="24"/>
                    </w:rPr>
                  </w:pPr>
                </w:p>
                <w:p w:rsidR="006D3037" w:rsidRDefault="00C75E5A">
                  <w:pPr>
                    <w:numPr>
                      <w:ilvl w:val="0"/>
                      <w:numId w:val="2"/>
                    </w:numPr>
                    <w:shd w:val="clear" w:color="auto" w:fill="FFFFFF"/>
                    <w:contextualSpacing/>
                  </w:pPr>
                  <w:r>
                    <w:rPr>
                      <w:rFonts w:ascii="Times New Roman" w:eastAsia="Times New Roman" w:hAnsi="Times New Roman" w:cs="Times New Roman"/>
                      <w:sz w:val="24"/>
                      <w:szCs w:val="24"/>
                    </w:rPr>
                    <w:t>What will happen to the exponential function of decreasing power loss when we convert the power to decibels?  Explain your reasoning.</w:t>
                  </w:r>
                </w:p>
              </w:tc>
            </w:tr>
            <w:tr w:rsidR="006D3037">
              <w:tc>
                <w:tcPr>
                  <w:tcW w:w="5253" w:type="dxa"/>
                </w:tcPr>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Resource on </w:t>
                  </w:r>
                  <w:proofErr w:type="spellStart"/>
                  <w:r>
                    <w:rPr>
                      <w:rFonts w:ascii="Times New Roman" w:eastAsia="Times New Roman" w:hAnsi="Times New Roman" w:cs="Times New Roman"/>
                      <w:sz w:val="24"/>
                      <w:szCs w:val="24"/>
                    </w:rPr>
                    <w:t>dBm</w:t>
                  </w:r>
                  <w:proofErr w:type="spellEnd"/>
                  <w:r>
                    <w:rPr>
                      <w:rFonts w:ascii="Times New Roman" w:eastAsia="Times New Roman" w:hAnsi="Times New Roman" w:cs="Times New Roman"/>
                      <w:sz w:val="24"/>
                      <w:szCs w:val="24"/>
                    </w:rPr>
                    <w:t>:</w:t>
                  </w:r>
                </w:p>
                <w:p w:rsidR="006D3037" w:rsidRDefault="00B16272">
                  <w:pPr>
                    <w:shd w:val="clear" w:color="auto" w:fill="FFFFFF"/>
                    <w:rPr>
                      <w:rFonts w:ascii="Times New Roman" w:eastAsia="Times New Roman" w:hAnsi="Times New Roman" w:cs="Times New Roman"/>
                      <w:sz w:val="24"/>
                      <w:szCs w:val="24"/>
                    </w:rPr>
                  </w:pPr>
                  <w:hyperlink r:id="rId14">
                    <w:r w:rsidR="00C75E5A">
                      <w:rPr>
                        <w:color w:val="0000FF"/>
                        <w:u w:val="single"/>
                      </w:rPr>
                      <w:t>https://en.wikipedia.org/wiki/DBm</w:t>
                    </w:r>
                  </w:hyperlink>
                </w:p>
                <w:p w:rsidR="006D3037" w:rsidRDefault="006D3037">
                  <w:pPr>
                    <w:shd w:val="clear" w:color="auto" w:fill="FFFFFF"/>
                    <w:rPr>
                      <w:rFonts w:ascii="Times New Roman" w:eastAsia="Times New Roman" w:hAnsi="Times New Roman" w:cs="Times New Roman"/>
                      <w:sz w:val="24"/>
                      <w:szCs w:val="24"/>
                    </w:rPr>
                  </w:pPr>
                </w:p>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Table 3 below for an example of </w:t>
                  </w:r>
                  <w:proofErr w:type="spellStart"/>
                  <w:r>
                    <w:rPr>
                      <w:rFonts w:ascii="Times New Roman" w:eastAsia="Times New Roman" w:hAnsi="Times New Roman" w:cs="Times New Roman"/>
                      <w:sz w:val="24"/>
                      <w:szCs w:val="24"/>
                    </w:rPr>
                    <w:t>dBm</w:t>
                  </w:r>
                  <w:proofErr w:type="spellEnd"/>
                  <w:r>
                    <w:rPr>
                      <w:rFonts w:ascii="Times New Roman" w:eastAsia="Times New Roman" w:hAnsi="Times New Roman" w:cs="Times New Roman"/>
                      <w:sz w:val="24"/>
                      <w:szCs w:val="24"/>
                    </w:rPr>
                    <w:t xml:space="preserve"> converted data</w:t>
                  </w:r>
                </w:p>
              </w:tc>
              <w:tc>
                <w:tcPr>
                  <w:tcW w:w="5537" w:type="dxa"/>
                </w:tcPr>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Decibels need to have a standard reference value.  Attenuation loses in industry base that standard reference value on 1 </w:t>
                  </w:r>
                  <w:proofErr w:type="spellStart"/>
                  <w:r>
                    <w:rPr>
                      <w:rFonts w:ascii="Times New Roman" w:eastAsia="Times New Roman" w:hAnsi="Times New Roman" w:cs="Times New Roman"/>
                      <w:sz w:val="24"/>
                      <w:szCs w:val="24"/>
                    </w:rPr>
                    <w:t>milliwatt</w:t>
                  </w:r>
                  <w:proofErr w:type="spellEnd"/>
                  <w:r>
                    <w:rPr>
                      <w:rFonts w:ascii="Times New Roman" w:eastAsia="Times New Roman" w:hAnsi="Times New Roman" w:cs="Times New Roman"/>
                      <w:sz w:val="24"/>
                      <w:szCs w:val="24"/>
                    </w:rPr>
                    <w:t>, or 1mW.  Decibels based on the 1mW standard reference value are often referred to as decibel-</w:t>
                  </w:r>
                  <w:proofErr w:type="spellStart"/>
                  <w:r>
                    <w:rPr>
                      <w:rFonts w:ascii="Times New Roman" w:eastAsia="Times New Roman" w:hAnsi="Times New Roman" w:cs="Times New Roman"/>
                      <w:sz w:val="24"/>
                      <w:szCs w:val="24"/>
                    </w:rPr>
                    <w:t>milliwatts</w:t>
                  </w:r>
                  <w:proofErr w:type="spellEnd"/>
                  <w:r>
                    <w:rPr>
                      <w:rFonts w:ascii="Times New Roman" w:eastAsia="Times New Roman" w:hAnsi="Times New Roman" w:cs="Times New Roman"/>
                      <w:sz w:val="24"/>
                      <w:szCs w:val="24"/>
                    </w:rPr>
                    <w:t xml:space="preserve"> or </w:t>
                  </w:r>
                  <w:proofErr w:type="spellStart"/>
                  <w:r>
                    <w:rPr>
                      <w:rFonts w:ascii="Times New Roman" w:eastAsia="Times New Roman" w:hAnsi="Times New Roman" w:cs="Times New Roman"/>
                      <w:sz w:val="24"/>
                      <w:szCs w:val="24"/>
                    </w:rPr>
                    <w:t>dBm</w:t>
                  </w:r>
                  <w:proofErr w:type="spellEnd"/>
                  <w:r>
                    <w:rPr>
                      <w:rFonts w:ascii="Times New Roman" w:eastAsia="Times New Roman" w:hAnsi="Times New Roman" w:cs="Times New Roman"/>
                      <w:sz w:val="24"/>
                      <w:szCs w:val="24"/>
                    </w:rPr>
                    <w:t xml:space="preserve">.  Therefore, a level of 0 </w:t>
                  </w:r>
                  <w:proofErr w:type="spellStart"/>
                  <w:r>
                    <w:rPr>
                      <w:rFonts w:ascii="Times New Roman" w:eastAsia="Times New Roman" w:hAnsi="Times New Roman" w:cs="Times New Roman"/>
                      <w:sz w:val="24"/>
                      <w:szCs w:val="24"/>
                    </w:rPr>
                    <w:t>dBm</w:t>
                  </w:r>
                  <w:proofErr w:type="spellEnd"/>
                  <w:r>
                    <w:rPr>
                      <w:rFonts w:ascii="Times New Roman" w:eastAsia="Times New Roman" w:hAnsi="Times New Roman" w:cs="Times New Roman"/>
                      <w:sz w:val="24"/>
                      <w:szCs w:val="24"/>
                    </w:rPr>
                    <w:t xml:space="preserve"> is equal to the power of 1 </w:t>
                  </w:r>
                  <w:proofErr w:type="spellStart"/>
                  <w:r>
                    <w:rPr>
                      <w:rFonts w:ascii="Times New Roman" w:eastAsia="Times New Roman" w:hAnsi="Times New Roman" w:cs="Times New Roman"/>
                      <w:sz w:val="24"/>
                      <w:szCs w:val="24"/>
                    </w:rPr>
                    <w:t>mW</w:t>
                  </w:r>
                  <w:proofErr w:type="spellEnd"/>
                  <w:r>
                    <w:rPr>
                      <w:rFonts w:ascii="Times New Roman" w:eastAsia="Times New Roman" w:hAnsi="Times New Roman" w:cs="Times New Roman"/>
                      <w:sz w:val="24"/>
                      <w:szCs w:val="24"/>
                    </w:rPr>
                    <w:t>.</w:t>
                  </w:r>
                </w:p>
                <w:p w:rsidR="006D3037" w:rsidRDefault="006D3037">
                  <w:pPr>
                    <w:shd w:val="clear" w:color="auto" w:fill="FFFFFF"/>
                    <w:rPr>
                      <w:rFonts w:ascii="Times New Roman" w:eastAsia="Times New Roman" w:hAnsi="Times New Roman" w:cs="Times New Roman"/>
                      <w:sz w:val="24"/>
                      <w:szCs w:val="24"/>
                    </w:rPr>
                  </w:pPr>
                </w:p>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unit conversion of power (in </w:t>
                  </w:r>
                  <w:proofErr w:type="spellStart"/>
                  <w:r>
                    <w:rPr>
                      <w:rFonts w:ascii="Times New Roman" w:eastAsia="Times New Roman" w:hAnsi="Times New Roman" w:cs="Times New Roman"/>
                      <w:sz w:val="24"/>
                      <w:szCs w:val="24"/>
                    </w:rPr>
                    <w:t>milliwatts</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dBm</w:t>
                  </w:r>
                  <w:proofErr w:type="spellEnd"/>
                  <w:r>
                    <w:rPr>
                      <w:rFonts w:ascii="Times New Roman" w:eastAsia="Times New Roman" w:hAnsi="Times New Roman" w:cs="Times New Roman"/>
                      <w:sz w:val="24"/>
                      <w:szCs w:val="24"/>
                    </w:rPr>
                    <w:t xml:space="preserve"> is</w:t>
                  </w:r>
                </w:p>
                <w:p w:rsidR="006D3037" w:rsidRDefault="00C75E5A">
                  <w:pPr>
                    <w:jc w:val="center"/>
                    <w:rPr>
                      <w:rFonts w:ascii="Cambria Math" w:eastAsia="Cambria Math" w:hAnsi="Cambria Math" w:cs="Cambria Math"/>
                      <w:sz w:val="24"/>
                      <w:szCs w:val="24"/>
                    </w:rPr>
                  </w:pPr>
                  <m:oMathPara>
                    <m:oMathParaPr>
                      <m:jc m:val="left"/>
                    </m:oMathParaPr>
                    <m:oMath>
                      <m:r>
                        <w:rPr>
                          <w:rFonts w:ascii="Cambria Math" w:eastAsia="Cambria Math" w:hAnsi="Cambria Math" w:cs="Cambria Math"/>
                          <w:sz w:val="24"/>
                          <w:szCs w:val="24"/>
                        </w:rPr>
                        <m:t>dBm=10l</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og</m:t>
                          </m:r>
                        </m:e>
                        <m:sub>
                          <m:r>
                            <w:rPr>
                              <w:rFonts w:ascii="Cambria Math" w:eastAsia="Cambria Math" w:hAnsi="Cambria Math" w:cs="Cambria Math"/>
                              <w:sz w:val="24"/>
                              <w:szCs w:val="24"/>
                            </w:rPr>
                            <m:t>10</m:t>
                          </m:r>
                        </m:sub>
                      </m:sSub>
                      <m:f>
                        <m:fPr>
                          <m:ctrlPr>
                            <w:rPr>
                              <w:rFonts w:ascii="Cambria Math" w:eastAsia="Cambria Math" w:hAnsi="Cambria Math" w:cs="Cambria Math"/>
                              <w:sz w:val="24"/>
                              <w:szCs w:val="24"/>
                            </w:rPr>
                          </m:ctrlPr>
                        </m:fPr>
                        <m:num>
                          <m:r>
                            <w:rPr>
                              <w:rFonts w:ascii="Cambria Math" w:eastAsia="Cambria Math" w:hAnsi="Cambria Math" w:cs="Cambria Math"/>
                              <w:sz w:val="24"/>
                              <w:szCs w:val="24"/>
                            </w:rPr>
                            <m:t>P(mW)</m:t>
                          </m:r>
                        </m:num>
                        <m:den>
                          <m:r>
                            <w:rPr>
                              <w:rFonts w:ascii="Cambria Math" w:eastAsia="Cambria Math" w:hAnsi="Cambria Math" w:cs="Cambria Math"/>
                              <w:sz w:val="24"/>
                              <w:szCs w:val="24"/>
                            </w:rPr>
                            <m:t>1mW</m:t>
                          </m:r>
                        </m:den>
                      </m:f>
                    </m:oMath>
                  </m:oMathPara>
                </w:p>
                <w:p w:rsidR="006D3037" w:rsidRDefault="00C75E5A">
                  <w:pPr>
                    <w:numPr>
                      <w:ilvl w:val="0"/>
                      <w:numId w:val="2"/>
                    </w:numPr>
                    <w:shd w:val="clear" w:color="auto" w:fill="FFFFFF"/>
                    <w:contextualSpacing/>
                  </w:pPr>
                  <w:r>
                    <w:rPr>
                      <w:rFonts w:ascii="Times New Roman" w:eastAsia="Times New Roman" w:hAnsi="Times New Roman" w:cs="Times New Roman"/>
                      <w:sz w:val="24"/>
                      <w:szCs w:val="24"/>
                    </w:rPr>
                    <w:t xml:space="preserve">Convert the light power from </w:t>
                  </w:r>
                  <w:proofErr w:type="spellStart"/>
                  <w:r>
                    <w:rPr>
                      <w:rFonts w:ascii="Times New Roman" w:eastAsia="Times New Roman" w:hAnsi="Times New Roman" w:cs="Times New Roman"/>
                      <w:sz w:val="24"/>
                      <w:szCs w:val="24"/>
                    </w:rPr>
                    <w:t>milliwatts</w:t>
                  </w:r>
                  <w:proofErr w:type="spellEnd"/>
                  <w:r>
                    <w:rPr>
                      <w:rFonts w:ascii="Times New Roman" w:eastAsia="Times New Roman" w:hAnsi="Times New Roman" w:cs="Times New Roman"/>
                      <w:sz w:val="24"/>
                      <w:szCs w:val="24"/>
                    </w:rPr>
                    <w:t xml:space="preserve"> to decibels of light (</w:t>
                  </w:r>
                  <w:proofErr w:type="spellStart"/>
                  <w:r>
                    <w:rPr>
                      <w:rFonts w:ascii="Times New Roman" w:eastAsia="Times New Roman" w:hAnsi="Times New Roman" w:cs="Times New Roman"/>
                      <w:sz w:val="24"/>
                      <w:szCs w:val="24"/>
                    </w:rPr>
                    <w:t>dBm</w:t>
                  </w:r>
                  <w:proofErr w:type="spellEnd"/>
                  <w:r>
                    <w:rPr>
                      <w:rFonts w:ascii="Times New Roman" w:eastAsia="Times New Roman" w:hAnsi="Times New Roman" w:cs="Times New Roman"/>
                      <w:sz w:val="24"/>
                      <w:szCs w:val="24"/>
                    </w:rPr>
                    <w:t>) in the table below.</w:t>
                  </w:r>
                </w:p>
              </w:tc>
            </w:tr>
            <w:tr w:rsidR="006D3037">
              <w:tc>
                <w:tcPr>
                  <w:tcW w:w="5253" w:type="dxa"/>
                </w:tcPr>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See graph 1 below for an example</w:t>
                  </w:r>
                </w:p>
              </w:tc>
              <w:tc>
                <w:tcPr>
                  <w:tcW w:w="5537" w:type="dxa"/>
                </w:tcPr>
                <w:p w:rsidR="006D3037" w:rsidRDefault="00C75E5A">
                  <w:pPr>
                    <w:numPr>
                      <w:ilvl w:val="0"/>
                      <w:numId w:val="2"/>
                    </w:numPr>
                    <w:shd w:val="clear" w:color="auto" w:fill="FFFFFF"/>
                    <w:contextualSpacing/>
                  </w:pPr>
                  <w:r>
                    <w:rPr>
                      <w:rFonts w:ascii="Times New Roman" w:eastAsia="Times New Roman" w:hAnsi="Times New Roman" w:cs="Times New Roman"/>
                      <w:sz w:val="24"/>
                      <w:szCs w:val="24"/>
                    </w:rPr>
                    <w:t>Create an attenuation graph for decibels (</w:t>
                  </w:r>
                  <w:proofErr w:type="spellStart"/>
                  <w:r>
                    <w:rPr>
                      <w:rFonts w:ascii="Times New Roman" w:eastAsia="Times New Roman" w:hAnsi="Times New Roman" w:cs="Times New Roman"/>
                      <w:sz w:val="24"/>
                      <w:szCs w:val="24"/>
                    </w:rPr>
                    <w:t>dBm</w:t>
                  </w:r>
                  <w:proofErr w:type="spellEnd"/>
                  <w:r>
                    <w:rPr>
                      <w:rFonts w:ascii="Times New Roman" w:eastAsia="Times New Roman" w:hAnsi="Times New Roman" w:cs="Times New Roman"/>
                      <w:sz w:val="24"/>
                      <w:szCs w:val="24"/>
                    </w:rPr>
                    <w:t>) vs distance of fiber (m).</w:t>
                  </w:r>
                </w:p>
              </w:tc>
            </w:tr>
            <w:tr w:rsidR="006D3037">
              <w:tc>
                <w:tcPr>
                  <w:tcW w:w="5253" w:type="dxa"/>
                </w:tcPr>
                <w:p w:rsidR="006D3037" w:rsidRDefault="006D3037">
                  <w:pPr>
                    <w:shd w:val="clear" w:color="auto" w:fill="FFFFFF"/>
                    <w:rPr>
                      <w:rFonts w:ascii="Times New Roman" w:eastAsia="Times New Roman" w:hAnsi="Times New Roman" w:cs="Times New Roman"/>
                      <w:sz w:val="24"/>
                      <w:szCs w:val="24"/>
                    </w:rPr>
                  </w:pPr>
                </w:p>
              </w:tc>
              <w:tc>
                <w:tcPr>
                  <w:tcW w:w="5537" w:type="dxa"/>
                </w:tcPr>
                <w:p w:rsidR="006D3037" w:rsidRDefault="00C75E5A">
                  <w:pPr>
                    <w:numPr>
                      <w:ilvl w:val="0"/>
                      <w:numId w:val="2"/>
                    </w:numPr>
                    <w:shd w:val="clear" w:color="auto" w:fill="FFFFFF"/>
                    <w:contextualSpacing/>
                  </w:pPr>
                  <w:r>
                    <w:rPr>
                      <w:rFonts w:ascii="Times New Roman" w:eastAsia="Times New Roman" w:hAnsi="Times New Roman" w:cs="Times New Roman"/>
                      <w:sz w:val="24"/>
                      <w:szCs w:val="24"/>
                    </w:rPr>
                    <w:t>Using the graph, create a line of best fit and determine the equation for the line of best fit assuming a linear relationship.</w:t>
                  </w:r>
                </w:p>
              </w:tc>
            </w:tr>
            <w:tr w:rsidR="006D3037">
              <w:tc>
                <w:tcPr>
                  <w:tcW w:w="5253" w:type="dxa"/>
                </w:tcPr>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 should set y equal to -30dBm and solve </w:t>
                  </w:r>
                  <w:r>
                    <w:rPr>
                      <w:rFonts w:ascii="Times New Roman" w:eastAsia="Times New Roman" w:hAnsi="Times New Roman" w:cs="Times New Roman"/>
                      <w:sz w:val="24"/>
                      <w:szCs w:val="24"/>
                    </w:rPr>
                    <w:lastRenderedPageBreak/>
                    <w:t xml:space="preserve">for x (distance m).  </w:t>
                  </w:r>
                </w:p>
                <w:p w:rsidR="006D3037" w:rsidRDefault="006D3037">
                  <w:pPr>
                    <w:shd w:val="clear" w:color="auto" w:fill="FFFFFF"/>
                    <w:rPr>
                      <w:rFonts w:ascii="Times New Roman" w:eastAsia="Times New Roman" w:hAnsi="Times New Roman" w:cs="Times New Roman"/>
                      <w:sz w:val="24"/>
                      <w:szCs w:val="24"/>
                    </w:rPr>
                  </w:pPr>
                </w:p>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Maximum usable transmission distance using the example data below:</w:t>
                  </w:r>
                </w:p>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Blue = 109m</w:t>
                  </w:r>
                </w:p>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Green = 144m</w:t>
                  </w:r>
                </w:p>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Yellow = 9.20m</w:t>
                  </w:r>
                </w:p>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Red = 32.6m</w:t>
                  </w:r>
                </w:p>
              </w:tc>
              <w:tc>
                <w:tcPr>
                  <w:tcW w:w="5537" w:type="dxa"/>
                </w:tcPr>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Datacom transmission equipment operates between the </w:t>
                  </w:r>
                  <w:r>
                    <w:rPr>
                      <w:rFonts w:ascii="Times New Roman" w:eastAsia="Times New Roman" w:hAnsi="Times New Roman" w:cs="Times New Roman"/>
                      <w:sz w:val="24"/>
                      <w:szCs w:val="24"/>
                    </w:rPr>
                    <w:lastRenderedPageBreak/>
                    <w:t xml:space="preserve">0 and -30dBm power range.  Below this range the signal to noise ratio becomes too small to transmit data accurately.  </w:t>
                  </w:r>
                </w:p>
                <w:p w:rsidR="006D3037" w:rsidRDefault="006D3037">
                  <w:pPr>
                    <w:shd w:val="clear" w:color="auto" w:fill="FFFFFF"/>
                    <w:rPr>
                      <w:rFonts w:ascii="Times New Roman" w:eastAsia="Times New Roman" w:hAnsi="Times New Roman" w:cs="Times New Roman"/>
                      <w:sz w:val="24"/>
                      <w:szCs w:val="24"/>
                    </w:rPr>
                  </w:pPr>
                </w:p>
                <w:p w:rsidR="006D3037" w:rsidRDefault="00C75E5A">
                  <w:pPr>
                    <w:numPr>
                      <w:ilvl w:val="0"/>
                      <w:numId w:val="2"/>
                    </w:numPr>
                    <w:shd w:val="clear" w:color="auto" w:fill="FFFFFF"/>
                    <w:contextualSpacing/>
                  </w:pPr>
                  <w:r>
                    <w:rPr>
                      <w:rFonts w:ascii="Times New Roman" w:eastAsia="Times New Roman" w:hAnsi="Times New Roman" w:cs="Times New Roman"/>
                      <w:sz w:val="24"/>
                      <w:szCs w:val="24"/>
                    </w:rPr>
                    <w:t>Determine the maximum usable transmission range for red, yellow, green, and blue LED’s.  Show all work below.</w:t>
                  </w:r>
                </w:p>
              </w:tc>
            </w:tr>
            <w:tr w:rsidR="006D3037">
              <w:tc>
                <w:tcPr>
                  <w:tcW w:w="5253" w:type="dxa"/>
                </w:tcPr>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Students should find that the green and blue LED’s used in the experiment are sufficient to transmit </w:t>
                  </w:r>
                  <w:proofErr w:type="spellStart"/>
                  <w:r>
                    <w:rPr>
                      <w:rFonts w:ascii="Times New Roman" w:eastAsia="Times New Roman" w:hAnsi="Times New Roman" w:cs="Times New Roman"/>
                      <w:sz w:val="24"/>
                      <w:szCs w:val="24"/>
                    </w:rPr>
                    <w:t>datacom</w:t>
                  </w:r>
                  <w:proofErr w:type="spellEnd"/>
                  <w:r>
                    <w:rPr>
                      <w:rFonts w:ascii="Times New Roman" w:eastAsia="Times New Roman" w:hAnsi="Times New Roman" w:cs="Times New Roman"/>
                      <w:sz w:val="24"/>
                      <w:szCs w:val="24"/>
                    </w:rPr>
                    <w:t xml:space="preserve"> information over 50 meters of plastic fiber optic cable.  The yellow and red LED’s used will not work over a 50 meter distance.</w:t>
                  </w:r>
                </w:p>
                <w:p w:rsidR="006D3037" w:rsidRDefault="006D3037">
                  <w:pPr>
                    <w:shd w:val="clear" w:color="auto" w:fill="FFFFFF"/>
                    <w:rPr>
                      <w:rFonts w:ascii="Times New Roman" w:eastAsia="Times New Roman" w:hAnsi="Times New Roman" w:cs="Times New Roman"/>
                      <w:sz w:val="24"/>
                      <w:szCs w:val="24"/>
                    </w:rPr>
                  </w:pPr>
                </w:p>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Green is the best as you will have the lowest signal loss and thus the greatest signal to noise ratio at 50m.</w:t>
                  </w:r>
                </w:p>
                <w:p w:rsidR="006D3037" w:rsidRDefault="006D3037">
                  <w:pPr>
                    <w:shd w:val="clear" w:color="auto" w:fill="FFFFFF"/>
                    <w:rPr>
                      <w:rFonts w:ascii="Times New Roman" w:eastAsia="Times New Roman" w:hAnsi="Times New Roman" w:cs="Times New Roman"/>
                      <w:sz w:val="24"/>
                      <w:szCs w:val="24"/>
                    </w:rPr>
                  </w:pPr>
                </w:p>
                <w:p w:rsidR="006D3037" w:rsidRDefault="00C75E5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Green has a signal of -20.6 </w:t>
                  </w:r>
                  <w:proofErr w:type="spellStart"/>
                  <w:r>
                    <w:rPr>
                      <w:rFonts w:ascii="Times New Roman" w:eastAsia="Times New Roman" w:hAnsi="Times New Roman" w:cs="Times New Roman"/>
                      <w:sz w:val="24"/>
                      <w:szCs w:val="24"/>
                    </w:rPr>
                    <w:t>dBm</w:t>
                  </w:r>
                  <w:proofErr w:type="spellEnd"/>
                  <w:r>
                    <w:rPr>
                      <w:rFonts w:ascii="Times New Roman" w:eastAsia="Times New Roman" w:hAnsi="Times New Roman" w:cs="Times New Roman"/>
                      <w:sz w:val="24"/>
                      <w:szCs w:val="24"/>
                    </w:rPr>
                    <w:t xml:space="preserve"> at 50 meters, which is 9.41 </w:t>
                  </w:r>
                  <w:proofErr w:type="spellStart"/>
                  <w:r>
                    <w:rPr>
                      <w:rFonts w:ascii="Times New Roman" w:eastAsia="Times New Roman" w:hAnsi="Times New Roman" w:cs="Times New Roman"/>
                      <w:sz w:val="24"/>
                      <w:szCs w:val="24"/>
                    </w:rPr>
                    <w:t>dBm</w:t>
                  </w:r>
                  <w:proofErr w:type="spellEnd"/>
                  <w:r>
                    <w:rPr>
                      <w:rFonts w:ascii="Times New Roman" w:eastAsia="Times New Roman" w:hAnsi="Times New Roman" w:cs="Times New Roman"/>
                      <w:sz w:val="24"/>
                      <w:szCs w:val="24"/>
                    </w:rPr>
                    <w:t xml:space="preserve"> above the minimum -30 </w:t>
                  </w:r>
                  <w:proofErr w:type="spellStart"/>
                  <w:r>
                    <w:rPr>
                      <w:rFonts w:ascii="Times New Roman" w:eastAsia="Times New Roman" w:hAnsi="Times New Roman" w:cs="Times New Roman"/>
                      <w:sz w:val="24"/>
                      <w:szCs w:val="24"/>
                    </w:rPr>
                    <w:t>dBm</w:t>
                  </w:r>
                  <w:proofErr w:type="spellEnd"/>
                  <w:r>
                    <w:rPr>
                      <w:rFonts w:ascii="Times New Roman" w:eastAsia="Times New Roman" w:hAnsi="Times New Roman" w:cs="Times New Roman"/>
                      <w:sz w:val="24"/>
                      <w:szCs w:val="24"/>
                    </w:rPr>
                    <w:t xml:space="preserve"> required.</w:t>
                  </w:r>
                </w:p>
              </w:tc>
              <w:tc>
                <w:tcPr>
                  <w:tcW w:w="5537" w:type="dxa"/>
                </w:tcPr>
                <w:p w:rsidR="006D3037" w:rsidRDefault="00C75E5A">
                  <w:pPr>
                    <w:numPr>
                      <w:ilvl w:val="0"/>
                      <w:numId w:val="2"/>
                    </w:numPr>
                    <w:shd w:val="clear" w:color="auto" w:fill="FFFFFF"/>
                    <w:contextualSpacing/>
                  </w:pPr>
                  <w:bookmarkStart w:id="0" w:name="_gjdgxs" w:colFirst="0" w:colLast="0"/>
                  <w:bookmarkEnd w:id="0"/>
                  <w:r>
                    <w:rPr>
                      <w:rFonts w:ascii="Times New Roman" w:eastAsia="Times New Roman" w:hAnsi="Times New Roman" w:cs="Times New Roman"/>
                      <w:sz w:val="24"/>
                      <w:szCs w:val="24"/>
                    </w:rPr>
                    <w:t xml:space="preserve">Can the red, yellow, green, or blue LED’s be used to transmit </w:t>
                  </w:r>
                  <w:proofErr w:type="spellStart"/>
                  <w:r>
                    <w:rPr>
                      <w:rFonts w:ascii="Times New Roman" w:eastAsia="Times New Roman" w:hAnsi="Times New Roman" w:cs="Times New Roman"/>
                      <w:sz w:val="24"/>
                      <w:szCs w:val="24"/>
                    </w:rPr>
                    <w:t>datacom</w:t>
                  </w:r>
                  <w:proofErr w:type="spellEnd"/>
                  <w:r>
                    <w:rPr>
                      <w:rFonts w:ascii="Times New Roman" w:eastAsia="Times New Roman" w:hAnsi="Times New Roman" w:cs="Times New Roman"/>
                      <w:sz w:val="24"/>
                      <w:szCs w:val="24"/>
                    </w:rPr>
                    <w:t xml:space="preserve"> information over 50 meters of plastic fiber optic cable?  </w:t>
                  </w:r>
                </w:p>
                <w:p w:rsidR="006D3037" w:rsidRDefault="006D3037">
                  <w:pPr>
                    <w:shd w:val="clear" w:color="auto" w:fill="FFFFFF"/>
                    <w:rPr>
                      <w:rFonts w:ascii="Times New Roman" w:eastAsia="Times New Roman" w:hAnsi="Times New Roman" w:cs="Times New Roman"/>
                      <w:sz w:val="24"/>
                      <w:szCs w:val="24"/>
                    </w:rPr>
                  </w:pPr>
                </w:p>
                <w:p w:rsidR="006D3037" w:rsidRDefault="00C75E5A">
                  <w:pPr>
                    <w:numPr>
                      <w:ilvl w:val="0"/>
                      <w:numId w:val="2"/>
                    </w:numPr>
                    <w:shd w:val="clear" w:color="auto" w:fill="FFFFFF"/>
                    <w:contextualSpacing/>
                  </w:pPr>
                  <w:r>
                    <w:rPr>
                      <w:rFonts w:ascii="Times New Roman" w:eastAsia="Times New Roman" w:hAnsi="Times New Roman" w:cs="Times New Roman"/>
                      <w:sz w:val="24"/>
                      <w:szCs w:val="24"/>
                    </w:rPr>
                    <w:t>Which color LED would be best to use and why?  What is the attenuation at 50 meters for the particular color LED?</w:t>
                  </w:r>
                </w:p>
              </w:tc>
            </w:tr>
          </w:tbl>
          <w:p w:rsidR="006D3037" w:rsidRDefault="006D3037">
            <w:pPr>
              <w:shd w:val="clear" w:color="auto" w:fill="FFFFFF"/>
              <w:rPr>
                <w:rFonts w:ascii="Times New Roman" w:eastAsia="Times New Roman" w:hAnsi="Times New Roman" w:cs="Times New Roman"/>
                <w:b/>
                <w:sz w:val="24"/>
                <w:szCs w:val="24"/>
              </w:rPr>
            </w:pPr>
          </w:p>
        </w:tc>
      </w:tr>
    </w:tbl>
    <w:p w:rsidR="006D3037" w:rsidRDefault="006D3037">
      <w:pPr>
        <w:rPr>
          <w:b/>
        </w:rPr>
      </w:pPr>
    </w:p>
    <w:p w:rsidR="006D3037" w:rsidRDefault="006D3037">
      <w:pPr>
        <w:rPr>
          <w:b/>
        </w:rPr>
      </w:pPr>
    </w:p>
    <w:p w:rsidR="006D3037" w:rsidRDefault="00C75E5A">
      <w:pPr>
        <w:rPr>
          <w:b/>
        </w:rPr>
      </w:pPr>
      <w:r>
        <w:rPr>
          <w:b/>
        </w:rPr>
        <w:t>Table 1</w:t>
      </w:r>
    </w:p>
    <w:tbl>
      <w:tblPr>
        <w:tblStyle w:val="a1"/>
        <w:tblW w:w="8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
        <w:gridCol w:w="1961"/>
        <w:gridCol w:w="1440"/>
        <w:gridCol w:w="1440"/>
        <w:gridCol w:w="1440"/>
        <w:gridCol w:w="1440"/>
      </w:tblGrid>
      <w:tr w:rsidR="006D3037">
        <w:tc>
          <w:tcPr>
            <w:tcW w:w="2898" w:type="dxa"/>
            <w:gridSpan w:val="2"/>
          </w:tcPr>
          <w:p w:rsidR="006D3037" w:rsidRDefault="006D3037">
            <w:pPr>
              <w:jc w:val="center"/>
            </w:pPr>
          </w:p>
        </w:tc>
        <w:tc>
          <w:tcPr>
            <w:tcW w:w="5760" w:type="dxa"/>
            <w:gridSpan w:val="4"/>
          </w:tcPr>
          <w:p w:rsidR="006D3037" w:rsidRDefault="00C75E5A">
            <w:pPr>
              <w:jc w:val="center"/>
            </w:pPr>
            <w:r>
              <w:t>Light Power (</w:t>
            </w:r>
            <w:proofErr w:type="spellStart"/>
            <w:r>
              <w:t>μW</w:t>
            </w:r>
            <w:proofErr w:type="spellEnd"/>
            <w:r>
              <w:t>)</w:t>
            </w:r>
          </w:p>
        </w:tc>
      </w:tr>
      <w:tr w:rsidR="006D3037">
        <w:tc>
          <w:tcPr>
            <w:tcW w:w="937" w:type="dxa"/>
          </w:tcPr>
          <w:p w:rsidR="006D3037" w:rsidRDefault="00C75E5A">
            <w:pPr>
              <w:jc w:val="center"/>
            </w:pPr>
            <w:r>
              <w:t>Color</w:t>
            </w:r>
          </w:p>
        </w:tc>
        <w:tc>
          <w:tcPr>
            <w:tcW w:w="1961" w:type="dxa"/>
          </w:tcPr>
          <w:p w:rsidR="006D3037" w:rsidRDefault="00C75E5A">
            <w:pPr>
              <w:jc w:val="center"/>
            </w:pPr>
            <w:r>
              <w:t>Wavelength (nm)</w:t>
            </w:r>
          </w:p>
        </w:tc>
        <w:tc>
          <w:tcPr>
            <w:tcW w:w="1440" w:type="dxa"/>
          </w:tcPr>
          <w:p w:rsidR="006D3037" w:rsidRDefault="00C75E5A">
            <w:pPr>
              <w:jc w:val="center"/>
            </w:pPr>
            <w:r>
              <w:t>0.5m</w:t>
            </w:r>
          </w:p>
        </w:tc>
        <w:tc>
          <w:tcPr>
            <w:tcW w:w="1440" w:type="dxa"/>
          </w:tcPr>
          <w:p w:rsidR="006D3037" w:rsidRDefault="00C75E5A">
            <w:pPr>
              <w:jc w:val="center"/>
            </w:pPr>
            <w:r>
              <w:t>10m</w:t>
            </w:r>
          </w:p>
        </w:tc>
        <w:tc>
          <w:tcPr>
            <w:tcW w:w="1440" w:type="dxa"/>
          </w:tcPr>
          <w:p w:rsidR="006D3037" w:rsidRDefault="00C75E5A">
            <w:pPr>
              <w:jc w:val="center"/>
            </w:pPr>
            <w:r>
              <w:t>20m</w:t>
            </w:r>
          </w:p>
        </w:tc>
        <w:tc>
          <w:tcPr>
            <w:tcW w:w="1440" w:type="dxa"/>
          </w:tcPr>
          <w:p w:rsidR="006D3037" w:rsidRDefault="00C75E5A">
            <w:pPr>
              <w:jc w:val="center"/>
            </w:pPr>
            <w:r>
              <w:t>30m</w:t>
            </w:r>
          </w:p>
        </w:tc>
      </w:tr>
      <w:tr w:rsidR="006D3037">
        <w:tc>
          <w:tcPr>
            <w:tcW w:w="937" w:type="dxa"/>
          </w:tcPr>
          <w:p w:rsidR="006D3037" w:rsidRDefault="00C75E5A">
            <w:pPr>
              <w:jc w:val="center"/>
            </w:pPr>
            <w:r>
              <w:t>Blue</w:t>
            </w:r>
          </w:p>
        </w:tc>
        <w:tc>
          <w:tcPr>
            <w:tcW w:w="1961" w:type="dxa"/>
          </w:tcPr>
          <w:p w:rsidR="006D3037" w:rsidRDefault="00C75E5A">
            <w:pPr>
              <w:jc w:val="center"/>
            </w:pPr>
            <w:r>
              <w:t>668</w:t>
            </w:r>
          </w:p>
        </w:tc>
        <w:tc>
          <w:tcPr>
            <w:tcW w:w="1440" w:type="dxa"/>
          </w:tcPr>
          <w:p w:rsidR="006D3037" w:rsidRDefault="00C75E5A">
            <w:pPr>
              <w:jc w:val="center"/>
            </w:pPr>
            <w:r>
              <w:t>25.3</w:t>
            </w:r>
          </w:p>
        </w:tc>
        <w:tc>
          <w:tcPr>
            <w:tcW w:w="1440" w:type="dxa"/>
          </w:tcPr>
          <w:p w:rsidR="006D3037" w:rsidRDefault="00C75E5A">
            <w:pPr>
              <w:jc w:val="center"/>
            </w:pPr>
            <w:r>
              <w:t>20.7</w:t>
            </w:r>
          </w:p>
        </w:tc>
        <w:tc>
          <w:tcPr>
            <w:tcW w:w="1440" w:type="dxa"/>
          </w:tcPr>
          <w:p w:rsidR="006D3037" w:rsidRDefault="00C75E5A">
            <w:pPr>
              <w:jc w:val="center"/>
            </w:pPr>
            <w:r>
              <w:t>17.4</w:t>
            </w:r>
          </w:p>
        </w:tc>
        <w:tc>
          <w:tcPr>
            <w:tcW w:w="1440" w:type="dxa"/>
          </w:tcPr>
          <w:p w:rsidR="006D3037" w:rsidRDefault="00C75E5A">
            <w:pPr>
              <w:jc w:val="center"/>
            </w:pPr>
            <w:r>
              <w:t>10.1</w:t>
            </w:r>
          </w:p>
        </w:tc>
      </w:tr>
      <w:tr w:rsidR="006D3037">
        <w:tc>
          <w:tcPr>
            <w:tcW w:w="937" w:type="dxa"/>
          </w:tcPr>
          <w:p w:rsidR="006D3037" w:rsidRDefault="00C75E5A">
            <w:pPr>
              <w:jc w:val="center"/>
            </w:pPr>
            <w:r>
              <w:t>Green</w:t>
            </w:r>
          </w:p>
        </w:tc>
        <w:tc>
          <w:tcPr>
            <w:tcW w:w="1961" w:type="dxa"/>
          </w:tcPr>
          <w:p w:rsidR="006D3037" w:rsidRDefault="00C75E5A">
            <w:pPr>
              <w:jc w:val="center"/>
            </w:pPr>
            <w:r>
              <w:t>575</w:t>
            </w:r>
          </w:p>
        </w:tc>
        <w:tc>
          <w:tcPr>
            <w:tcW w:w="1440" w:type="dxa"/>
          </w:tcPr>
          <w:p w:rsidR="006D3037" w:rsidRDefault="00C75E5A">
            <w:pPr>
              <w:jc w:val="center"/>
            </w:pPr>
            <w:r>
              <w:t>25.6</w:t>
            </w:r>
          </w:p>
        </w:tc>
        <w:tc>
          <w:tcPr>
            <w:tcW w:w="1440" w:type="dxa"/>
          </w:tcPr>
          <w:p w:rsidR="006D3037" w:rsidRDefault="00C75E5A">
            <w:pPr>
              <w:jc w:val="center"/>
            </w:pPr>
            <w:r>
              <w:t>22.8</w:t>
            </w:r>
          </w:p>
        </w:tc>
        <w:tc>
          <w:tcPr>
            <w:tcW w:w="1440" w:type="dxa"/>
          </w:tcPr>
          <w:p w:rsidR="006D3037" w:rsidRDefault="00C75E5A">
            <w:pPr>
              <w:jc w:val="center"/>
            </w:pPr>
            <w:r>
              <w:t>19.8</w:t>
            </w:r>
          </w:p>
        </w:tc>
        <w:tc>
          <w:tcPr>
            <w:tcW w:w="1440" w:type="dxa"/>
          </w:tcPr>
          <w:p w:rsidR="006D3037" w:rsidRDefault="00C75E5A">
            <w:pPr>
              <w:jc w:val="center"/>
            </w:pPr>
            <w:r>
              <w:t>13.8</w:t>
            </w:r>
          </w:p>
        </w:tc>
      </w:tr>
      <w:tr w:rsidR="006D3037">
        <w:tc>
          <w:tcPr>
            <w:tcW w:w="937" w:type="dxa"/>
          </w:tcPr>
          <w:p w:rsidR="006D3037" w:rsidRDefault="00C75E5A">
            <w:pPr>
              <w:jc w:val="center"/>
            </w:pPr>
            <w:r>
              <w:t>Yellow</w:t>
            </w:r>
          </w:p>
        </w:tc>
        <w:tc>
          <w:tcPr>
            <w:tcW w:w="1961" w:type="dxa"/>
          </w:tcPr>
          <w:p w:rsidR="006D3037" w:rsidRDefault="00C75E5A">
            <w:pPr>
              <w:jc w:val="center"/>
            </w:pPr>
            <w:r>
              <w:t>525</w:t>
            </w:r>
          </w:p>
        </w:tc>
        <w:tc>
          <w:tcPr>
            <w:tcW w:w="1440" w:type="dxa"/>
          </w:tcPr>
          <w:p w:rsidR="006D3037" w:rsidRDefault="00C75E5A">
            <w:pPr>
              <w:jc w:val="center"/>
            </w:pPr>
            <w:r>
              <w:t>1.31</w:t>
            </w:r>
          </w:p>
        </w:tc>
        <w:tc>
          <w:tcPr>
            <w:tcW w:w="1440" w:type="dxa"/>
          </w:tcPr>
          <w:p w:rsidR="006D3037" w:rsidRDefault="00C75E5A">
            <w:pPr>
              <w:jc w:val="center"/>
            </w:pPr>
            <w:r>
              <w:t>1.00</w:t>
            </w:r>
          </w:p>
        </w:tc>
        <w:tc>
          <w:tcPr>
            <w:tcW w:w="1440" w:type="dxa"/>
          </w:tcPr>
          <w:p w:rsidR="006D3037" w:rsidRDefault="00C75E5A">
            <w:pPr>
              <w:jc w:val="center"/>
            </w:pPr>
            <w:r>
              <w:t>0.80</w:t>
            </w:r>
          </w:p>
        </w:tc>
        <w:tc>
          <w:tcPr>
            <w:tcW w:w="1440" w:type="dxa"/>
          </w:tcPr>
          <w:p w:rsidR="006D3037" w:rsidRDefault="00C75E5A">
            <w:pPr>
              <w:jc w:val="center"/>
            </w:pPr>
            <w:r>
              <w:t>0.38</w:t>
            </w:r>
          </w:p>
        </w:tc>
      </w:tr>
      <w:tr w:rsidR="006D3037">
        <w:tc>
          <w:tcPr>
            <w:tcW w:w="937" w:type="dxa"/>
          </w:tcPr>
          <w:p w:rsidR="006D3037" w:rsidRDefault="00C75E5A">
            <w:pPr>
              <w:jc w:val="center"/>
            </w:pPr>
            <w:r>
              <w:t>Red</w:t>
            </w:r>
          </w:p>
        </w:tc>
        <w:tc>
          <w:tcPr>
            <w:tcW w:w="1961" w:type="dxa"/>
          </w:tcPr>
          <w:p w:rsidR="006D3037" w:rsidRDefault="00C75E5A">
            <w:pPr>
              <w:jc w:val="center"/>
            </w:pPr>
            <w:r>
              <w:t>470</w:t>
            </w:r>
          </w:p>
        </w:tc>
        <w:tc>
          <w:tcPr>
            <w:tcW w:w="1440" w:type="dxa"/>
          </w:tcPr>
          <w:p w:rsidR="006D3037" w:rsidRDefault="00C75E5A">
            <w:pPr>
              <w:jc w:val="center"/>
            </w:pPr>
            <w:r>
              <w:t>5.32</w:t>
            </w:r>
          </w:p>
        </w:tc>
        <w:tc>
          <w:tcPr>
            <w:tcW w:w="1440" w:type="dxa"/>
          </w:tcPr>
          <w:p w:rsidR="006D3037" w:rsidRDefault="00C75E5A">
            <w:pPr>
              <w:jc w:val="center"/>
            </w:pPr>
            <w:r>
              <w:t>3.36</w:t>
            </w:r>
          </w:p>
        </w:tc>
        <w:tc>
          <w:tcPr>
            <w:tcW w:w="1440" w:type="dxa"/>
          </w:tcPr>
          <w:p w:rsidR="006D3037" w:rsidRDefault="00C75E5A">
            <w:pPr>
              <w:jc w:val="center"/>
            </w:pPr>
            <w:r>
              <w:t>2.03</w:t>
            </w:r>
          </w:p>
        </w:tc>
        <w:tc>
          <w:tcPr>
            <w:tcW w:w="1440" w:type="dxa"/>
          </w:tcPr>
          <w:p w:rsidR="006D3037" w:rsidRDefault="00C75E5A">
            <w:pPr>
              <w:jc w:val="center"/>
            </w:pPr>
            <w:r>
              <w:t>1.11</w:t>
            </w:r>
          </w:p>
        </w:tc>
      </w:tr>
    </w:tbl>
    <w:p w:rsidR="006D3037" w:rsidRDefault="006D3037">
      <w:pPr>
        <w:rPr>
          <w:b/>
        </w:rPr>
      </w:pPr>
    </w:p>
    <w:p w:rsidR="006D3037" w:rsidRDefault="006D3037">
      <w:pPr>
        <w:rPr>
          <w:b/>
        </w:rPr>
      </w:pPr>
    </w:p>
    <w:p w:rsidR="006D3037" w:rsidRDefault="00C75E5A">
      <w:pPr>
        <w:rPr>
          <w:b/>
        </w:rPr>
      </w:pPr>
      <w:r>
        <w:rPr>
          <w:b/>
        </w:rPr>
        <w:t>Table 2</w:t>
      </w:r>
    </w:p>
    <w:tbl>
      <w:tblPr>
        <w:tblStyle w:val="a2"/>
        <w:tblW w:w="8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
        <w:gridCol w:w="1961"/>
        <w:gridCol w:w="1440"/>
        <w:gridCol w:w="1440"/>
        <w:gridCol w:w="1440"/>
        <w:gridCol w:w="1440"/>
      </w:tblGrid>
      <w:tr w:rsidR="006D3037">
        <w:tc>
          <w:tcPr>
            <w:tcW w:w="2898" w:type="dxa"/>
            <w:gridSpan w:val="2"/>
          </w:tcPr>
          <w:p w:rsidR="006D3037" w:rsidRDefault="006D3037">
            <w:pPr>
              <w:jc w:val="center"/>
            </w:pPr>
          </w:p>
        </w:tc>
        <w:tc>
          <w:tcPr>
            <w:tcW w:w="5760" w:type="dxa"/>
            <w:gridSpan w:val="4"/>
          </w:tcPr>
          <w:p w:rsidR="006D3037" w:rsidRDefault="00C75E5A">
            <w:pPr>
              <w:jc w:val="center"/>
            </w:pPr>
            <w:r>
              <w:t>Light Power (</w:t>
            </w:r>
            <w:proofErr w:type="spellStart"/>
            <w:r>
              <w:t>mW</w:t>
            </w:r>
            <w:proofErr w:type="spellEnd"/>
            <w:r>
              <w:t>)</w:t>
            </w:r>
          </w:p>
        </w:tc>
      </w:tr>
      <w:tr w:rsidR="006D3037">
        <w:tc>
          <w:tcPr>
            <w:tcW w:w="937" w:type="dxa"/>
          </w:tcPr>
          <w:p w:rsidR="006D3037" w:rsidRDefault="00C75E5A">
            <w:pPr>
              <w:jc w:val="center"/>
            </w:pPr>
            <w:r>
              <w:t>Color</w:t>
            </w:r>
          </w:p>
        </w:tc>
        <w:tc>
          <w:tcPr>
            <w:tcW w:w="1961" w:type="dxa"/>
          </w:tcPr>
          <w:p w:rsidR="006D3037" w:rsidRDefault="00C75E5A">
            <w:pPr>
              <w:jc w:val="center"/>
            </w:pPr>
            <w:r>
              <w:t>Wavelength (nm)</w:t>
            </w:r>
          </w:p>
        </w:tc>
        <w:tc>
          <w:tcPr>
            <w:tcW w:w="1440" w:type="dxa"/>
          </w:tcPr>
          <w:p w:rsidR="006D3037" w:rsidRDefault="00C75E5A">
            <w:pPr>
              <w:jc w:val="center"/>
            </w:pPr>
            <w:r>
              <w:t>0.5m</w:t>
            </w:r>
          </w:p>
        </w:tc>
        <w:tc>
          <w:tcPr>
            <w:tcW w:w="1440" w:type="dxa"/>
          </w:tcPr>
          <w:p w:rsidR="006D3037" w:rsidRDefault="00C75E5A">
            <w:pPr>
              <w:jc w:val="center"/>
            </w:pPr>
            <w:r>
              <w:t>10m</w:t>
            </w:r>
          </w:p>
        </w:tc>
        <w:tc>
          <w:tcPr>
            <w:tcW w:w="1440" w:type="dxa"/>
          </w:tcPr>
          <w:p w:rsidR="006D3037" w:rsidRDefault="00C75E5A">
            <w:pPr>
              <w:jc w:val="center"/>
            </w:pPr>
            <w:r>
              <w:t>20m</w:t>
            </w:r>
          </w:p>
        </w:tc>
        <w:tc>
          <w:tcPr>
            <w:tcW w:w="1440" w:type="dxa"/>
          </w:tcPr>
          <w:p w:rsidR="006D3037" w:rsidRDefault="00C75E5A">
            <w:pPr>
              <w:jc w:val="center"/>
            </w:pPr>
            <w:r>
              <w:t>30m</w:t>
            </w:r>
          </w:p>
        </w:tc>
      </w:tr>
      <w:tr w:rsidR="006D3037">
        <w:tc>
          <w:tcPr>
            <w:tcW w:w="937" w:type="dxa"/>
          </w:tcPr>
          <w:p w:rsidR="006D3037" w:rsidRDefault="00C75E5A">
            <w:pPr>
              <w:jc w:val="center"/>
            </w:pPr>
            <w:r>
              <w:t>Blue</w:t>
            </w:r>
          </w:p>
        </w:tc>
        <w:tc>
          <w:tcPr>
            <w:tcW w:w="1961" w:type="dxa"/>
          </w:tcPr>
          <w:p w:rsidR="006D3037" w:rsidRDefault="00C75E5A">
            <w:pPr>
              <w:jc w:val="center"/>
            </w:pPr>
            <w:r>
              <w:t>668</w:t>
            </w:r>
          </w:p>
        </w:tc>
        <w:tc>
          <w:tcPr>
            <w:tcW w:w="1440" w:type="dxa"/>
          </w:tcPr>
          <w:p w:rsidR="006D3037" w:rsidRDefault="00C75E5A">
            <w:pPr>
              <w:jc w:val="center"/>
            </w:pPr>
            <w:r>
              <w:t>0.0253</w:t>
            </w:r>
          </w:p>
        </w:tc>
        <w:tc>
          <w:tcPr>
            <w:tcW w:w="1440" w:type="dxa"/>
          </w:tcPr>
          <w:p w:rsidR="006D3037" w:rsidRDefault="00C75E5A">
            <w:pPr>
              <w:jc w:val="center"/>
            </w:pPr>
            <w:r>
              <w:t>0.0207</w:t>
            </w:r>
          </w:p>
        </w:tc>
        <w:tc>
          <w:tcPr>
            <w:tcW w:w="1440" w:type="dxa"/>
          </w:tcPr>
          <w:p w:rsidR="006D3037" w:rsidRDefault="00C75E5A">
            <w:pPr>
              <w:jc w:val="center"/>
            </w:pPr>
            <w:r>
              <w:t>0.0152</w:t>
            </w:r>
          </w:p>
        </w:tc>
        <w:tc>
          <w:tcPr>
            <w:tcW w:w="1440" w:type="dxa"/>
          </w:tcPr>
          <w:p w:rsidR="006D3037" w:rsidRDefault="00C75E5A">
            <w:pPr>
              <w:jc w:val="center"/>
            </w:pPr>
            <w:r>
              <w:t>0.0101</w:t>
            </w:r>
          </w:p>
        </w:tc>
      </w:tr>
      <w:tr w:rsidR="006D3037">
        <w:tc>
          <w:tcPr>
            <w:tcW w:w="937" w:type="dxa"/>
          </w:tcPr>
          <w:p w:rsidR="006D3037" w:rsidRDefault="00C75E5A">
            <w:pPr>
              <w:jc w:val="center"/>
            </w:pPr>
            <w:r>
              <w:t>Green</w:t>
            </w:r>
          </w:p>
        </w:tc>
        <w:tc>
          <w:tcPr>
            <w:tcW w:w="1961" w:type="dxa"/>
          </w:tcPr>
          <w:p w:rsidR="006D3037" w:rsidRDefault="00C75E5A">
            <w:pPr>
              <w:jc w:val="center"/>
            </w:pPr>
            <w:r>
              <w:t>575</w:t>
            </w:r>
          </w:p>
        </w:tc>
        <w:tc>
          <w:tcPr>
            <w:tcW w:w="1440" w:type="dxa"/>
          </w:tcPr>
          <w:p w:rsidR="006D3037" w:rsidRDefault="00C75E5A">
            <w:pPr>
              <w:jc w:val="center"/>
            </w:pPr>
            <w:r>
              <w:t>0.0256</w:t>
            </w:r>
          </w:p>
        </w:tc>
        <w:tc>
          <w:tcPr>
            <w:tcW w:w="1440" w:type="dxa"/>
          </w:tcPr>
          <w:p w:rsidR="006D3037" w:rsidRDefault="00C75E5A">
            <w:pPr>
              <w:jc w:val="center"/>
            </w:pPr>
            <w:r>
              <w:t>0.0228</w:t>
            </w:r>
          </w:p>
        </w:tc>
        <w:tc>
          <w:tcPr>
            <w:tcW w:w="1440" w:type="dxa"/>
          </w:tcPr>
          <w:p w:rsidR="006D3037" w:rsidRDefault="00C75E5A">
            <w:pPr>
              <w:jc w:val="center"/>
            </w:pPr>
            <w:r>
              <w:t>0.0178</w:t>
            </w:r>
          </w:p>
        </w:tc>
        <w:tc>
          <w:tcPr>
            <w:tcW w:w="1440" w:type="dxa"/>
          </w:tcPr>
          <w:p w:rsidR="006D3037" w:rsidRDefault="00C75E5A">
            <w:pPr>
              <w:jc w:val="center"/>
            </w:pPr>
            <w:r>
              <w:t>0.0141</w:t>
            </w:r>
          </w:p>
        </w:tc>
      </w:tr>
      <w:tr w:rsidR="006D3037">
        <w:tc>
          <w:tcPr>
            <w:tcW w:w="937" w:type="dxa"/>
          </w:tcPr>
          <w:p w:rsidR="006D3037" w:rsidRDefault="00C75E5A">
            <w:pPr>
              <w:jc w:val="center"/>
            </w:pPr>
            <w:r>
              <w:t>Yellow</w:t>
            </w:r>
          </w:p>
        </w:tc>
        <w:tc>
          <w:tcPr>
            <w:tcW w:w="1961" w:type="dxa"/>
          </w:tcPr>
          <w:p w:rsidR="006D3037" w:rsidRDefault="00C75E5A">
            <w:pPr>
              <w:jc w:val="center"/>
            </w:pPr>
            <w:r>
              <w:t>525</w:t>
            </w:r>
          </w:p>
        </w:tc>
        <w:tc>
          <w:tcPr>
            <w:tcW w:w="1440" w:type="dxa"/>
          </w:tcPr>
          <w:p w:rsidR="006D3037" w:rsidRDefault="00C75E5A">
            <w:pPr>
              <w:jc w:val="center"/>
            </w:pPr>
            <w:r>
              <w:t>0.00131</w:t>
            </w:r>
          </w:p>
        </w:tc>
        <w:tc>
          <w:tcPr>
            <w:tcW w:w="1440" w:type="dxa"/>
          </w:tcPr>
          <w:p w:rsidR="006D3037" w:rsidRDefault="00C75E5A">
            <w:pPr>
              <w:jc w:val="center"/>
            </w:pPr>
            <w:r>
              <w:t>0.00100</w:t>
            </w:r>
          </w:p>
        </w:tc>
        <w:tc>
          <w:tcPr>
            <w:tcW w:w="1440" w:type="dxa"/>
          </w:tcPr>
          <w:p w:rsidR="006D3037" w:rsidRDefault="00C75E5A">
            <w:pPr>
              <w:jc w:val="center"/>
            </w:pPr>
            <w:r>
              <w:t>0.00080</w:t>
            </w:r>
          </w:p>
        </w:tc>
        <w:tc>
          <w:tcPr>
            <w:tcW w:w="1440" w:type="dxa"/>
          </w:tcPr>
          <w:p w:rsidR="006D3037" w:rsidRDefault="00C75E5A">
            <w:pPr>
              <w:jc w:val="center"/>
            </w:pPr>
            <w:r>
              <w:t>0.00038</w:t>
            </w:r>
          </w:p>
        </w:tc>
      </w:tr>
      <w:tr w:rsidR="006D3037">
        <w:tc>
          <w:tcPr>
            <w:tcW w:w="937" w:type="dxa"/>
          </w:tcPr>
          <w:p w:rsidR="006D3037" w:rsidRDefault="00C75E5A">
            <w:pPr>
              <w:jc w:val="center"/>
            </w:pPr>
            <w:r>
              <w:t>Red</w:t>
            </w:r>
          </w:p>
        </w:tc>
        <w:tc>
          <w:tcPr>
            <w:tcW w:w="1961" w:type="dxa"/>
          </w:tcPr>
          <w:p w:rsidR="006D3037" w:rsidRDefault="00C75E5A">
            <w:pPr>
              <w:jc w:val="center"/>
            </w:pPr>
            <w:r>
              <w:t>470</w:t>
            </w:r>
          </w:p>
        </w:tc>
        <w:tc>
          <w:tcPr>
            <w:tcW w:w="1440" w:type="dxa"/>
          </w:tcPr>
          <w:p w:rsidR="006D3037" w:rsidRDefault="00C75E5A">
            <w:pPr>
              <w:jc w:val="center"/>
            </w:pPr>
            <w:r>
              <w:t>0.00532</w:t>
            </w:r>
          </w:p>
        </w:tc>
        <w:tc>
          <w:tcPr>
            <w:tcW w:w="1440" w:type="dxa"/>
          </w:tcPr>
          <w:p w:rsidR="006D3037" w:rsidRDefault="00C75E5A">
            <w:pPr>
              <w:jc w:val="center"/>
            </w:pPr>
            <w:r>
              <w:t>0.00336</w:t>
            </w:r>
          </w:p>
        </w:tc>
        <w:tc>
          <w:tcPr>
            <w:tcW w:w="1440" w:type="dxa"/>
          </w:tcPr>
          <w:p w:rsidR="006D3037" w:rsidRDefault="00C75E5A">
            <w:pPr>
              <w:jc w:val="center"/>
            </w:pPr>
            <w:r>
              <w:t>0.00203</w:t>
            </w:r>
          </w:p>
        </w:tc>
        <w:tc>
          <w:tcPr>
            <w:tcW w:w="1440" w:type="dxa"/>
          </w:tcPr>
          <w:p w:rsidR="006D3037" w:rsidRDefault="00C75E5A">
            <w:pPr>
              <w:jc w:val="center"/>
            </w:pPr>
            <w:r>
              <w:t>0.00111</w:t>
            </w:r>
          </w:p>
        </w:tc>
      </w:tr>
    </w:tbl>
    <w:p w:rsidR="006D3037" w:rsidRDefault="006D3037">
      <w:pPr>
        <w:rPr>
          <w:b/>
        </w:rPr>
      </w:pPr>
    </w:p>
    <w:p w:rsidR="006D3037" w:rsidRDefault="00C75E5A">
      <w:pPr>
        <w:rPr>
          <w:b/>
        </w:rPr>
      </w:pPr>
      <w:r>
        <w:rPr>
          <w:b/>
        </w:rPr>
        <w:t>Table 3</w:t>
      </w:r>
    </w:p>
    <w:tbl>
      <w:tblPr>
        <w:tblStyle w:val="a3"/>
        <w:tblW w:w="8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
        <w:gridCol w:w="1961"/>
        <w:gridCol w:w="1440"/>
        <w:gridCol w:w="1440"/>
        <w:gridCol w:w="1440"/>
        <w:gridCol w:w="1440"/>
      </w:tblGrid>
      <w:tr w:rsidR="006D3037">
        <w:tc>
          <w:tcPr>
            <w:tcW w:w="2898" w:type="dxa"/>
            <w:gridSpan w:val="2"/>
          </w:tcPr>
          <w:p w:rsidR="006D3037" w:rsidRDefault="006D3037">
            <w:pPr>
              <w:jc w:val="center"/>
            </w:pPr>
          </w:p>
        </w:tc>
        <w:tc>
          <w:tcPr>
            <w:tcW w:w="5760" w:type="dxa"/>
            <w:gridSpan w:val="4"/>
          </w:tcPr>
          <w:p w:rsidR="006D3037" w:rsidRDefault="00C75E5A">
            <w:pPr>
              <w:jc w:val="center"/>
            </w:pPr>
            <w:r>
              <w:t>Decibels of Light (</w:t>
            </w:r>
            <w:proofErr w:type="spellStart"/>
            <w:r>
              <w:t>dBm</w:t>
            </w:r>
            <w:proofErr w:type="spellEnd"/>
            <w:r>
              <w:t>)</w:t>
            </w:r>
          </w:p>
        </w:tc>
      </w:tr>
      <w:tr w:rsidR="006D3037">
        <w:tc>
          <w:tcPr>
            <w:tcW w:w="937" w:type="dxa"/>
          </w:tcPr>
          <w:p w:rsidR="006D3037" w:rsidRDefault="00C75E5A">
            <w:pPr>
              <w:jc w:val="center"/>
            </w:pPr>
            <w:r>
              <w:t>Color</w:t>
            </w:r>
          </w:p>
        </w:tc>
        <w:tc>
          <w:tcPr>
            <w:tcW w:w="1961" w:type="dxa"/>
          </w:tcPr>
          <w:p w:rsidR="006D3037" w:rsidRDefault="00C75E5A">
            <w:pPr>
              <w:jc w:val="center"/>
            </w:pPr>
            <w:r>
              <w:t>Wavelength (nm)</w:t>
            </w:r>
          </w:p>
        </w:tc>
        <w:tc>
          <w:tcPr>
            <w:tcW w:w="1440" w:type="dxa"/>
          </w:tcPr>
          <w:p w:rsidR="006D3037" w:rsidRDefault="00C75E5A">
            <w:pPr>
              <w:jc w:val="center"/>
            </w:pPr>
            <w:r>
              <w:t>0.5m</w:t>
            </w:r>
          </w:p>
        </w:tc>
        <w:tc>
          <w:tcPr>
            <w:tcW w:w="1440" w:type="dxa"/>
          </w:tcPr>
          <w:p w:rsidR="006D3037" w:rsidRDefault="00C75E5A">
            <w:pPr>
              <w:jc w:val="center"/>
            </w:pPr>
            <w:r>
              <w:t>10m</w:t>
            </w:r>
          </w:p>
        </w:tc>
        <w:tc>
          <w:tcPr>
            <w:tcW w:w="1440" w:type="dxa"/>
          </w:tcPr>
          <w:p w:rsidR="006D3037" w:rsidRDefault="00C75E5A">
            <w:pPr>
              <w:jc w:val="center"/>
            </w:pPr>
            <w:r>
              <w:t>20m</w:t>
            </w:r>
          </w:p>
        </w:tc>
        <w:tc>
          <w:tcPr>
            <w:tcW w:w="1440" w:type="dxa"/>
          </w:tcPr>
          <w:p w:rsidR="006D3037" w:rsidRDefault="00C75E5A">
            <w:pPr>
              <w:jc w:val="center"/>
            </w:pPr>
            <w:r>
              <w:t>30m</w:t>
            </w:r>
          </w:p>
        </w:tc>
      </w:tr>
      <w:tr w:rsidR="006D3037">
        <w:tc>
          <w:tcPr>
            <w:tcW w:w="937" w:type="dxa"/>
          </w:tcPr>
          <w:p w:rsidR="006D3037" w:rsidRDefault="00C75E5A">
            <w:pPr>
              <w:jc w:val="center"/>
            </w:pPr>
            <w:r>
              <w:t>Blue</w:t>
            </w:r>
          </w:p>
        </w:tc>
        <w:tc>
          <w:tcPr>
            <w:tcW w:w="1961" w:type="dxa"/>
          </w:tcPr>
          <w:p w:rsidR="006D3037" w:rsidRDefault="00C75E5A">
            <w:pPr>
              <w:jc w:val="center"/>
            </w:pPr>
            <w:r>
              <w:t>668</w:t>
            </w:r>
          </w:p>
        </w:tc>
        <w:tc>
          <w:tcPr>
            <w:tcW w:w="1440" w:type="dxa"/>
          </w:tcPr>
          <w:p w:rsidR="006D3037" w:rsidRDefault="00C75E5A">
            <w:pPr>
              <w:jc w:val="center"/>
            </w:pPr>
            <w:r>
              <w:t>-16.0</w:t>
            </w:r>
          </w:p>
        </w:tc>
        <w:tc>
          <w:tcPr>
            <w:tcW w:w="1440" w:type="dxa"/>
          </w:tcPr>
          <w:p w:rsidR="006D3037" w:rsidRDefault="00C75E5A">
            <w:pPr>
              <w:jc w:val="center"/>
            </w:pPr>
            <w:r>
              <w:t>-16.8</w:t>
            </w:r>
          </w:p>
        </w:tc>
        <w:tc>
          <w:tcPr>
            <w:tcW w:w="1440" w:type="dxa"/>
          </w:tcPr>
          <w:p w:rsidR="006D3037" w:rsidRDefault="00C75E5A">
            <w:pPr>
              <w:jc w:val="center"/>
            </w:pPr>
            <w:r>
              <w:t>-18.2</w:t>
            </w:r>
          </w:p>
        </w:tc>
        <w:tc>
          <w:tcPr>
            <w:tcW w:w="1440" w:type="dxa"/>
          </w:tcPr>
          <w:p w:rsidR="006D3037" w:rsidRDefault="00C75E5A">
            <w:pPr>
              <w:jc w:val="center"/>
            </w:pPr>
            <w:r>
              <w:t>-20.0</w:t>
            </w:r>
          </w:p>
        </w:tc>
      </w:tr>
      <w:tr w:rsidR="006D3037">
        <w:tc>
          <w:tcPr>
            <w:tcW w:w="937" w:type="dxa"/>
          </w:tcPr>
          <w:p w:rsidR="006D3037" w:rsidRDefault="00C75E5A">
            <w:pPr>
              <w:jc w:val="center"/>
            </w:pPr>
            <w:r>
              <w:t>Green</w:t>
            </w:r>
          </w:p>
        </w:tc>
        <w:tc>
          <w:tcPr>
            <w:tcW w:w="1961" w:type="dxa"/>
          </w:tcPr>
          <w:p w:rsidR="006D3037" w:rsidRDefault="00C75E5A">
            <w:pPr>
              <w:jc w:val="center"/>
            </w:pPr>
            <w:r>
              <w:t>575</w:t>
            </w:r>
          </w:p>
        </w:tc>
        <w:tc>
          <w:tcPr>
            <w:tcW w:w="1440" w:type="dxa"/>
          </w:tcPr>
          <w:p w:rsidR="006D3037" w:rsidRDefault="00C75E5A">
            <w:pPr>
              <w:jc w:val="center"/>
            </w:pPr>
            <w:r>
              <w:t>-15.9</w:t>
            </w:r>
          </w:p>
        </w:tc>
        <w:tc>
          <w:tcPr>
            <w:tcW w:w="1440" w:type="dxa"/>
          </w:tcPr>
          <w:p w:rsidR="006D3037" w:rsidRDefault="00C75E5A">
            <w:pPr>
              <w:jc w:val="center"/>
            </w:pPr>
            <w:r>
              <w:t>-16.4</w:t>
            </w:r>
          </w:p>
        </w:tc>
        <w:tc>
          <w:tcPr>
            <w:tcW w:w="1440" w:type="dxa"/>
          </w:tcPr>
          <w:p w:rsidR="006D3037" w:rsidRDefault="00C75E5A">
            <w:pPr>
              <w:jc w:val="center"/>
            </w:pPr>
            <w:r>
              <w:t>-17.5</w:t>
            </w:r>
          </w:p>
        </w:tc>
        <w:tc>
          <w:tcPr>
            <w:tcW w:w="1440" w:type="dxa"/>
          </w:tcPr>
          <w:p w:rsidR="006D3037" w:rsidRDefault="00C75E5A">
            <w:pPr>
              <w:jc w:val="center"/>
            </w:pPr>
            <w:r>
              <w:t>-18.5</w:t>
            </w:r>
          </w:p>
        </w:tc>
      </w:tr>
      <w:tr w:rsidR="006D3037">
        <w:tc>
          <w:tcPr>
            <w:tcW w:w="937" w:type="dxa"/>
          </w:tcPr>
          <w:p w:rsidR="006D3037" w:rsidRDefault="00C75E5A">
            <w:pPr>
              <w:jc w:val="center"/>
            </w:pPr>
            <w:r>
              <w:t>Yellow</w:t>
            </w:r>
          </w:p>
        </w:tc>
        <w:tc>
          <w:tcPr>
            <w:tcW w:w="1961" w:type="dxa"/>
          </w:tcPr>
          <w:p w:rsidR="006D3037" w:rsidRDefault="00C75E5A">
            <w:pPr>
              <w:jc w:val="center"/>
            </w:pPr>
            <w:r>
              <w:t>525</w:t>
            </w:r>
          </w:p>
        </w:tc>
        <w:tc>
          <w:tcPr>
            <w:tcW w:w="1440" w:type="dxa"/>
          </w:tcPr>
          <w:p w:rsidR="006D3037" w:rsidRDefault="00C75E5A">
            <w:pPr>
              <w:jc w:val="center"/>
            </w:pPr>
            <w:r>
              <w:t>-28.8</w:t>
            </w:r>
          </w:p>
        </w:tc>
        <w:tc>
          <w:tcPr>
            <w:tcW w:w="1440" w:type="dxa"/>
          </w:tcPr>
          <w:p w:rsidR="006D3037" w:rsidRDefault="00C75E5A">
            <w:pPr>
              <w:jc w:val="center"/>
            </w:pPr>
            <w:r>
              <w:t>-30.0</w:t>
            </w:r>
          </w:p>
        </w:tc>
        <w:tc>
          <w:tcPr>
            <w:tcW w:w="1440" w:type="dxa"/>
          </w:tcPr>
          <w:p w:rsidR="006D3037" w:rsidRDefault="00C75E5A">
            <w:pPr>
              <w:jc w:val="center"/>
            </w:pPr>
            <w:r>
              <w:t>-31</w:t>
            </w:r>
          </w:p>
        </w:tc>
        <w:tc>
          <w:tcPr>
            <w:tcW w:w="1440" w:type="dxa"/>
          </w:tcPr>
          <w:p w:rsidR="006D3037" w:rsidRDefault="00C75E5A">
            <w:pPr>
              <w:jc w:val="center"/>
            </w:pPr>
            <w:r>
              <w:t>-34</w:t>
            </w:r>
          </w:p>
        </w:tc>
      </w:tr>
      <w:tr w:rsidR="006D3037">
        <w:tc>
          <w:tcPr>
            <w:tcW w:w="937" w:type="dxa"/>
          </w:tcPr>
          <w:p w:rsidR="006D3037" w:rsidRDefault="00C75E5A">
            <w:pPr>
              <w:jc w:val="center"/>
            </w:pPr>
            <w:r>
              <w:t>Red</w:t>
            </w:r>
          </w:p>
        </w:tc>
        <w:tc>
          <w:tcPr>
            <w:tcW w:w="1961" w:type="dxa"/>
          </w:tcPr>
          <w:p w:rsidR="006D3037" w:rsidRDefault="00C75E5A">
            <w:pPr>
              <w:jc w:val="center"/>
            </w:pPr>
            <w:r>
              <w:t>470</w:t>
            </w:r>
          </w:p>
        </w:tc>
        <w:tc>
          <w:tcPr>
            <w:tcW w:w="1440" w:type="dxa"/>
          </w:tcPr>
          <w:p w:rsidR="006D3037" w:rsidRDefault="00C75E5A">
            <w:pPr>
              <w:jc w:val="center"/>
            </w:pPr>
            <w:r>
              <w:t>-22.7</w:t>
            </w:r>
          </w:p>
        </w:tc>
        <w:tc>
          <w:tcPr>
            <w:tcW w:w="1440" w:type="dxa"/>
          </w:tcPr>
          <w:p w:rsidR="006D3037" w:rsidRDefault="00C75E5A">
            <w:pPr>
              <w:jc w:val="center"/>
            </w:pPr>
            <w:r>
              <w:t>-24.7</w:t>
            </w:r>
          </w:p>
        </w:tc>
        <w:tc>
          <w:tcPr>
            <w:tcW w:w="1440" w:type="dxa"/>
          </w:tcPr>
          <w:p w:rsidR="006D3037" w:rsidRDefault="00C75E5A">
            <w:pPr>
              <w:jc w:val="center"/>
            </w:pPr>
            <w:r>
              <w:t>-26.9</w:t>
            </w:r>
          </w:p>
        </w:tc>
        <w:tc>
          <w:tcPr>
            <w:tcW w:w="1440" w:type="dxa"/>
          </w:tcPr>
          <w:p w:rsidR="006D3037" w:rsidRDefault="00C75E5A">
            <w:pPr>
              <w:jc w:val="center"/>
            </w:pPr>
            <w:r>
              <w:t>-29.5</w:t>
            </w:r>
          </w:p>
        </w:tc>
      </w:tr>
    </w:tbl>
    <w:p w:rsidR="006D3037" w:rsidRDefault="006D3037">
      <w:pPr>
        <w:rPr>
          <w:b/>
        </w:rPr>
      </w:pPr>
    </w:p>
    <w:p w:rsidR="006D3037" w:rsidRDefault="006D3037">
      <w:pPr>
        <w:rPr>
          <w:b/>
        </w:rPr>
      </w:pPr>
    </w:p>
    <w:p w:rsidR="00B16272" w:rsidRDefault="00B16272">
      <w:pPr>
        <w:rPr>
          <w:b/>
        </w:rPr>
      </w:pPr>
    </w:p>
    <w:p w:rsidR="006D3037" w:rsidRDefault="00C75E5A">
      <w:pPr>
        <w:rPr>
          <w:b/>
        </w:rPr>
      </w:pPr>
      <w:r>
        <w:rPr>
          <w:b/>
        </w:rPr>
        <w:t>Graph 1</w:t>
      </w:r>
    </w:p>
    <w:p w:rsidR="006D3037" w:rsidRDefault="00C75E5A">
      <w:pPr>
        <w:rPr>
          <w:b/>
        </w:rPr>
      </w:pPr>
      <w:r>
        <w:rPr>
          <w:noProof/>
        </w:rPr>
        <w:drawing>
          <wp:inline distT="0" distB="0" distL="0" distR="0">
            <wp:extent cx="6858000" cy="4067033"/>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6868289" cy="4073135"/>
                    </a:xfrm>
                    <a:prstGeom prst="rect">
                      <a:avLst/>
                    </a:prstGeom>
                    <a:ln/>
                  </pic:spPr>
                </pic:pic>
              </a:graphicData>
            </a:graphic>
          </wp:inline>
        </w:drawing>
      </w:r>
    </w:p>
    <w:p w:rsidR="00B16272" w:rsidRDefault="00B16272">
      <w:pPr>
        <w:rPr>
          <w:b/>
        </w:rPr>
      </w:pPr>
    </w:p>
    <w:p w:rsidR="00B16272" w:rsidRDefault="00B16272">
      <w:pPr>
        <w:rPr>
          <w:b/>
        </w:rPr>
      </w:pPr>
    </w:p>
    <w:p w:rsidR="00B16272" w:rsidRDefault="00B16272">
      <w:pPr>
        <w:rPr>
          <w:b/>
        </w:rPr>
      </w:pPr>
      <w:bookmarkStart w:id="1" w:name="_GoBack"/>
      <w:bookmarkEnd w:id="1"/>
    </w:p>
    <w:p w:rsidR="00B16272" w:rsidRDefault="00B16272">
      <w:pPr>
        <w:rPr>
          <w:b/>
        </w:rPr>
      </w:pPr>
      <w:r>
        <w:rPr>
          <w:b/>
        </w:rPr>
        <w:t>Other Graphs to Consider</w:t>
      </w:r>
    </w:p>
    <w:p w:rsidR="00B16272" w:rsidRDefault="00B16272">
      <w:pPr>
        <w:rPr>
          <w:b/>
        </w:rPr>
      </w:pPr>
      <w:r>
        <w:rPr>
          <w:noProof/>
        </w:rPr>
        <w:drawing>
          <wp:inline distT="0" distB="0" distL="0" distR="0" wp14:anchorId="5A857E93" wp14:editId="7752EE39">
            <wp:extent cx="6858000" cy="3505835"/>
            <wp:effectExtent l="0" t="0" r="0" b="1841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16272" w:rsidRDefault="00B16272">
      <w:pPr>
        <w:rPr>
          <w:b/>
        </w:rPr>
      </w:pPr>
    </w:p>
    <w:p w:rsidR="00B16272" w:rsidRDefault="00B16272">
      <w:pPr>
        <w:rPr>
          <w:b/>
        </w:rPr>
      </w:pPr>
      <w:r>
        <w:rPr>
          <w:noProof/>
        </w:rPr>
        <w:drawing>
          <wp:inline distT="0" distB="0" distL="0" distR="0" wp14:anchorId="7D111AF6" wp14:editId="7E55049F">
            <wp:extent cx="6858000" cy="4445635"/>
            <wp:effectExtent l="0" t="0" r="0" b="1206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16272" w:rsidRDefault="00B16272">
      <w:pPr>
        <w:rPr>
          <w:b/>
        </w:rPr>
      </w:pPr>
    </w:p>
    <w:p w:rsidR="00B16272" w:rsidRDefault="00B16272">
      <w:pPr>
        <w:rPr>
          <w:b/>
        </w:rPr>
      </w:pPr>
    </w:p>
    <w:sectPr w:rsidR="00B16272">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C2CF8"/>
    <w:multiLevelType w:val="multilevel"/>
    <w:tmpl w:val="DAFCADD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160EB6"/>
    <w:multiLevelType w:val="hybridMultilevel"/>
    <w:tmpl w:val="0DE6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5F557C"/>
    <w:multiLevelType w:val="multilevel"/>
    <w:tmpl w:val="9AAC20B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4"/>
  </w:compat>
  <w:rsids>
    <w:rsidRoot w:val="006D3037"/>
    <w:rsid w:val="00376850"/>
    <w:rsid w:val="006871BA"/>
    <w:rsid w:val="006D3037"/>
    <w:rsid w:val="00B16272"/>
    <w:rsid w:val="00C75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B5BB2"/>
  <w15:docId w15:val="{3C415F4E-AE9B-4B5C-819B-9BB8C6EB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rPr>
      <w:rFonts w:ascii="Calibri" w:eastAsia="Calibri" w:hAnsi="Calibri" w:cs="Calibri"/>
      <w:sz w:val="22"/>
      <w:szCs w:val="22"/>
    </w:rPr>
    <w:tblPr>
      <w:tblStyleRowBandSize w:val="1"/>
      <w:tblStyleColBandSize w:val="1"/>
    </w:tblPr>
  </w:style>
  <w:style w:type="table" w:customStyle="1" w:styleId="a2">
    <w:basedOn w:val="TableNormal"/>
    <w:rPr>
      <w:rFonts w:ascii="Calibri" w:eastAsia="Calibri" w:hAnsi="Calibri" w:cs="Calibri"/>
      <w:sz w:val="22"/>
      <w:szCs w:val="22"/>
    </w:rPr>
    <w:tblPr>
      <w:tblStyleRowBandSize w:val="1"/>
      <w:tblStyleColBandSize w:val="1"/>
    </w:tblPr>
  </w:style>
  <w:style w:type="table" w:customStyle="1" w:styleId="a3">
    <w:basedOn w:val="TableNormal"/>
    <w:rPr>
      <w:rFonts w:ascii="Calibri" w:eastAsia="Calibri" w:hAnsi="Calibri" w:cs="Calibri"/>
      <w:sz w:val="22"/>
      <w:szCs w:val="22"/>
    </w:rPr>
    <w:tblPr>
      <w:tblStyleRowBandSize w:val="1"/>
      <w:tblStyleColBandSize w:val="1"/>
    </w:tblPr>
  </w:style>
  <w:style w:type="paragraph" w:styleId="ListParagraph">
    <w:name w:val="List Paragraph"/>
    <w:basedOn w:val="Normal"/>
    <w:uiPriority w:val="34"/>
    <w:qFormat/>
    <w:rsid w:val="00687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iring.org.co/learning/tutorials/breadboard/" TargetMode="External"/><Relationship Id="rId13" Type="http://schemas.openxmlformats.org/officeDocument/2006/relationships/hyperlink" Target="http://www.thefoa.org/tech/ref/fiber/BIfiber.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arn.sparkfun.com/tutorials/how-to-use-a-breadboard" TargetMode="External"/><Relationship Id="rId12" Type="http://schemas.openxmlformats.org/officeDocument/2006/relationships/hyperlink" Target="http://www.photonics.com/EDU/Handbook.aspx?AID=25151" TargetMode="Externa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hyperlink" Target="http://www.absolute-action.com/file_upload/The%20Benefits%20and%20Usage%20of%20Fibre%20Optics.for%20publication.pdf" TargetMode="External"/><Relationship Id="rId11" Type="http://schemas.openxmlformats.org/officeDocument/2006/relationships/hyperlink" Target="https://www.newport.com/t/fiber-optic-basics" TargetMode="External"/><Relationship Id="rId5" Type="http://schemas.openxmlformats.org/officeDocument/2006/relationships/image" Target="media/image1.png"/><Relationship Id="rId15" Type="http://schemas.openxmlformats.org/officeDocument/2006/relationships/image" Target="media/image4.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en.wikipedia.org/wiki/DB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boces2.monroe2boces.org\users\profdev\sthorndi\Photonics\Optical%20Fiber%20Attenuation\Attenuati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boces2.monroe2boces.org\users\profdev\sthorndi\Photonics\Optical%20Fiber%20Attenuation\Attenu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Intensity Loss</a:t>
            </a:r>
          </a:p>
        </c:rich>
      </c:tx>
      <c:layout>
        <c:manualLayout>
          <c:xMode val="edge"/>
          <c:yMode val="edge"/>
          <c:x val="0.36410086798851643"/>
          <c:y val="2.3728380106332856E-2"/>
        </c:manualLayout>
      </c:layout>
      <c:overlay val="1"/>
    </c:title>
    <c:autoTitleDeleted val="0"/>
    <c:plotArea>
      <c:layout/>
      <c:scatterChart>
        <c:scatterStyle val="lineMarker"/>
        <c:varyColors val="0"/>
        <c:ser>
          <c:idx val="0"/>
          <c:order val="0"/>
          <c:tx>
            <c:v>Red 667.5nm</c:v>
          </c:tx>
          <c:spPr>
            <a:ln w="28575">
              <a:noFill/>
            </a:ln>
          </c:spPr>
          <c:marker>
            <c:spPr>
              <a:solidFill>
                <a:srgbClr val="FF0000"/>
              </a:solidFill>
            </c:spPr>
          </c:marker>
          <c:trendline>
            <c:spPr>
              <a:ln w="25400">
                <a:solidFill>
                  <a:srgbClr val="FF0000"/>
                </a:solidFill>
              </a:ln>
            </c:spPr>
            <c:trendlineType val="linear"/>
            <c:dispRSqr val="1"/>
            <c:dispEq val="1"/>
            <c:trendlineLbl>
              <c:layout>
                <c:manualLayout>
                  <c:x val="-0.35080693271550012"/>
                  <c:y val="-0.15682338865876735"/>
                </c:manualLayout>
              </c:layout>
              <c:tx>
                <c:rich>
                  <a:bodyPr/>
                  <a:lstStyle/>
                  <a:p>
                    <a:pPr>
                      <a:defRPr/>
                    </a:pPr>
                    <a:r>
                      <a:rPr lang="en-US" sz="1200" baseline="0">
                        <a:solidFill>
                          <a:schemeClr val="tx1"/>
                        </a:solidFill>
                      </a:rPr>
                      <a:t>y = -0.141x + 5.094
R² = 0.969</a:t>
                    </a:r>
                    <a:endParaRPr lang="en-US" sz="1200">
                      <a:solidFill>
                        <a:schemeClr val="tx1"/>
                      </a:solidFill>
                    </a:endParaRPr>
                  </a:p>
                </c:rich>
              </c:tx>
              <c:numFmt formatCode="#,##0.000" sourceLinked="0"/>
              <c:spPr>
                <a:solidFill>
                  <a:srgbClr val="FF0000"/>
                </a:solidFill>
              </c:spPr>
            </c:trendlineLbl>
          </c:trendline>
          <c:xVal>
            <c:numRef>
              <c:f>Sheet1!$D$55:$H$55</c:f>
              <c:numCache>
                <c:formatCode>General</c:formatCode>
                <c:ptCount val="5"/>
                <c:pt idx="0">
                  <c:v>0.5</c:v>
                </c:pt>
                <c:pt idx="2">
                  <c:v>10</c:v>
                </c:pt>
                <c:pt idx="3">
                  <c:v>20</c:v>
                </c:pt>
                <c:pt idx="4">
                  <c:v>30</c:v>
                </c:pt>
              </c:numCache>
            </c:numRef>
          </c:xVal>
          <c:yVal>
            <c:numRef>
              <c:f>Sheet1!$D$62:$H$62</c:f>
              <c:numCache>
                <c:formatCode>General</c:formatCode>
                <c:ptCount val="5"/>
                <c:pt idx="0">
                  <c:v>5.32</c:v>
                </c:pt>
                <c:pt idx="2">
                  <c:v>3.3600000000000003</c:v>
                </c:pt>
                <c:pt idx="3">
                  <c:v>2.0300000000000002</c:v>
                </c:pt>
                <c:pt idx="4">
                  <c:v>1.1100000000000001</c:v>
                </c:pt>
              </c:numCache>
            </c:numRef>
          </c:yVal>
          <c:smooth val="0"/>
          <c:extLst>
            <c:ext xmlns:c16="http://schemas.microsoft.com/office/drawing/2014/chart" uri="{C3380CC4-5D6E-409C-BE32-E72D297353CC}">
              <c16:uniqueId val="{00000000-B751-4975-BBFA-C97352885B57}"/>
            </c:ext>
          </c:extLst>
        </c:ser>
        <c:ser>
          <c:idx val="1"/>
          <c:order val="1"/>
          <c:tx>
            <c:v>Yellow 575nm</c:v>
          </c:tx>
          <c:spPr>
            <a:ln w="28575">
              <a:noFill/>
            </a:ln>
          </c:spPr>
          <c:marker>
            <c:symbol val="square"/>
            <c:size val="7"/>
            <c:spPr>
              <a:solidFill>
                <a:srgbClr val="FFFF00"/>
              </a:solidFill>
            </c:spPr>
          </c:marker>
          <c:trendline>
            <c:spPr>
              <a:ln w="25400">
                <a:solidFill>
                  <a:srgbClr val="FFFF00"/>
                </a:solidFill>
              </a:ln>
            </c:spPr>
            <c:trendlineType val="linear"/>
            <c:dispRSqr val="1"/>
            <c:dispEq val="1"/>
            <c:trendlineLbl>
              <c:layout>
                <c:manualLayout>
                  <c:x val="0.1287595766947042"/>
                  <c:y val="-4.5917727227319405E-2"/>
                </c:manualLayout>
              </c:layout>
              <c:tx>
                <c:rich>
                  <a:bodyPr/>
                  <a:lstStyle/>
                  <a:p>
                    <a:pPr>
                      <a:defRPr/>
                    </a:pPr>
                    <a:r>
                      <a:rPr lang="en-US" sz="1200" baseline="0">
                        <a:solidFill>
                          <a:schemeClr val="tx1"/>
                        </a:solidFill>
                      </a:rPr>
                      <a:t>y = -0.0304x + 1.3317
R² = 0.982</a:t>
                    </a:r>
                    <a:endParaRPr lang="en-US" sz="1200">
                      <a:solidFill>
                        <a:schemeClr val="tx1"/>
                      </a:solidFill>
                    </a:endParaRPr>
                  </a:p>
                </c:rich>
              </c:tx>
              <c:numFmt formatCode="General" sourceLinked="0"/>
              <c:spPr>
                <a:solidFill>
                  <a:srgbClr val="FFFF00"/>
                </a:solidFill>
              </c:spPr>
            </c:trendlineLbl>
          </c:trendline>
          <c:xVal>
            <c:numRef>
              <c:f>Sheet1!$D$55:$H$55</c:f>
              <c:numCache>
                <c:formatCode>General</c:formatCode>
                <c:ptCount val="5"/>
                <c:pt idx="0">
                  <c:v>0.5</c:v>
                </c:pt>
                <c:pt idx="2">
                  <c:v>10</c:v>
                </c:pt>
                <c:pt idx="3">
                  <c:v>20</c:v>
                </c:pt>
                <c:pt idx="4">
                  <c:v>30</c:v>
                </c:pt>
              </c:numCache>
            </c:numRef>
          </c:xVal>
          <c:yVal>
            <c:numRef>
              <c:f>Sheet1!$D$63:$H$63</c:f>
              <c:numCache>
                <c:formatCode>General</c:formatCode>
                <c:ptCount val="5"/>
                <c:pt idx="0">
                  <c:v>1.31</c:v>
                </c:pt>
                <c:pt idx="2" formatCode="0.00">
                  <c:v>1</c:v>
                </c:pt>
                <c:pt idx="3" formatCode="0.000">
                  <c:v>0.8</c:v>
                </c:pt>
                <c:pt idx="4" formatCode="0.000">
                  <c:v>0.38</c:v>
                </c:pt>
              </c:numCache>
            </c:numRef>
          </c:yVal>
          <c:smooth val="0"/>
          <c:extLst>
            <c:ext xmlns:c16="http://schemas.microsoft.com/office/drawing/2014/chart" uri="{C3380CC4-5D6E-409C-BE32-E72D297353CC}">
              <c16:uniqueId val="{00000001-B751-4975-BBFA-C97352885B57}"/>
            </c:ext>
          </c:extLst>
        </c:ser>
        <c:ser>
          <c:idx val="2"/>
          <c:order val="2"/>
          <c:tx>
            <c:v>Green 525nm</c:v>
          </c:tx>
          <c:spPr>
            <a:ln w="28575">
              <a:noFill/>
            </a:ln>
          </c:spPr>
          <c:marker>
            <c:spPr>
              <a:solidFill>
                <a:srgbClr val="00B050"/>
              </a:solidFill>
            </c:spPr>
          </c:marker>
          <c:trendline>
            <c:spPr>
              <a:ln w="25400">
                <a:solidFill>
                  <a:srgbClr val="00B050"/>
                </a:solidFill>
              </a:ln>
            </c:spPr>
            <c:trendlineType val="linear"/>
            <c:dispRSqr val="1"/>
            <c:dispEq val="1"/>
            <c:trendlineLbl>
              <c:layout>
                <c:manualLayout>
                  <c:x val="-0.22713955531677943"/>
                  <c:y val="-0.28792937496952187"/>
                </c:manualLayout>
              </c:layout>
              <c:numFmt formatCode="General" sourceLinked="0"/>
              <c:spPr>
                <a:solidFill>
                  <a:srgbClr val="00B050"/>
                </a:solidFill>
              </c:spPr>
              <c:txPr>
                <a:bodyPr/>
                <a:lstStyle/>
                <a:p>
                  <a:pPr>
                    <a:defRPr/>
                  </a:pPr>
                  <a:endParaRPr lang="en-US"/>
                </a:p>
              </c:txPr>
            </c:trendlineLbl>
          </c:trendline>
          <c:xVal>
            <c:numRef>
              <c:f>Sheet1!$D$55:$H$55</c:f>
              <c:numCache>
                <c:formatCode>General</c:formatCode>
                <c:ptCount val="5"/>
                <c:pt idx="0">
                  <c:v>0.5</c:v>
                </c:pt>
                <c:pt idx="2">
                  <c:v>10</c:v>
                </c:pt>
                <c:pt idx="3">
                  <c:v>20</c:v>
                </c:pt>
                <c:pt idx="4">
                  <c:v>30</c:v>
                </c:pt>
              </c:numCache>
            </c:numRef>
          </c:xVal>
          <c:yVal>
            <c:numRef>
              <c:f>Sheet1!$D$64:$H$64</c:f>
              <c:numCache>
                <c:formatCode>General</c:formatCode>
                <c:ptCount val="5"/>
                <c:pt idx="0">
                  <c:v>25.6</c:v>
                </c:pt>
                <c:pt idx="2">
                  <c:v>22.8</c:v>
                </c:pt>
                <c:pt idx="3">
                  <c:v>19.8</c:v>
                </c:pt>
                <c:pt idx="4">
                  <c:v>12.64</c:v>
                </c:pt>
              </c:numCache>
            </c:numRef>
          </c:yVal>
          <c:smooth val="0"/>
          <c:extLst>
            <c:ext xmlns:c16="http://schemas.microsoft.com/office/drawing/2014/chart" uri="{C3380CC4-5D6E-409C-BE32-E72D297353CC}">
              <c16:uniqueId val="{00000002-B751-4975-BBFA-C97352885B57}"/>
            </c:ext>
          </c:extLst>
        </c:ser>
        <c:ser>
          <c:idx val="3"/>
          <c:order val="3"/>
          <c:tx>
            <c:v>Blue 470nm</c:v>
          </c:tx>
          <c:spPr>
            <a:ln w="28575">
              <a:noFill/>
            </a:ln>
          </c:spPr>
          <c:marker>
            <c:spPr>
              <a:solidFill>
                <a:srgbClr val="0070C0"/>
              </a:solidFill>
            </c:spPr>
          </c:marker>
          <c:trendline>
            <c:spPr>
              <a:ln w="25400">
                <a:solidFill>
                  <a:srgbClr val="0070C0"/>
                </a:solidFill>
              </a:ln>
            </c:spPr>
            <c:trendlineType val="linear"/>
            <c:dispRSqr val="1"/>
            <c:dispEq val="1"/>
            <c:trendlineLbl>
              <c:layout>
                <c:manualLayout>
                  <c:x val="-0.40156025272960283"/>
                  <c:y val="-0.18428710013261249"/>
                </c:manualLayout>
              </c:layout>
              <c:numFmt formatCode="0.000" sourceLinked="0"/>
              <c:spPr>
                <a:solidFill>
                  <a:srgbClr val="0070C0"/>
                </a:solidFill>
              </c:spPr>
              <c:txPr>
                <a:bodyPr/>
                <a:lstStyle/>
                <a:p>
                  <a:pPr>
                    <a:defRPr/>
                  </a:pPr>
                  <a:endParaRPr lang="en-US"/>
                </a:p>
              </c:txPr>
            </c:trendlineLbl>
          </c:trendline>
          <c:xVal>
            <c:numRef>
              <c:f>Sheet1!$D$55:$H$55</c:f>
              <c:numCache>
                <c:formatCode>General</c:formatCode>
                <c:ptCount val="5"/>
                <c:pt idx="0">
                  <c:v>0.5</c:v>
                </c:pt>
                <c:pt idx="2">
                  <c:v>10</c:v>
                </c:pt>
                <c:pt idx="3">
                  <c:v>20</c:v>
                </c:pt>
                <c:pt idx="4">
                  <c:v>30</c:v>
                </c:pt>
              </c:numCache>
            </c:numRef>
          </c:xVal>
          <c:yVal>
            <c:numRef>
              <c:f>Sheet1!$D$65:$H$65</c:f>
              <c:numCache>
                <c:formatCode>General</c:formatCode>
                <c:ptCount val="5"/>
                <c:pt idx="0">
                  <c:v>25.3</c:v>
                </c:pt>
                <c:pt idx="2">
                  <c:v>20.7</c:v>
                </c:pt>
                <c:pt idx="3" formatCode="0.0">
                  <c:v>17.39</c:v>
                </c:pt>
                <c:pt idx="4" formatCode="0.00">
                  <c:v>9.9</c:v>
                </c:pt>
              </c:numCache>
            </c:numRef>
          </c:yVal>
          <c:smooth val="0"/>
          <c:extLst>
            <c:ext xmlns:c16="http://schemas.microsoft.com/office/drawing/2014/chart" uri="{C3380CC4-5D6E-409C-BE32-E72D297353CC}">
              <c16:uniqueId val="{00000003-B751-4975-BBFA-C97352885B57}"/>
            </c:ext>
          </c:extLst>
        </c:ser>
        <c:dLbls>
          <c:showLegendKey val="0"/>
          <c:showVal val="0"/>
          <c:showCatName val="0"/>
          <c:showSerName val="0"/>
          <c:showPercent val="0"/>
          <c:showBubbleSize val="0"/>
        </c:dLbls>
        <c:axId val="190012032"/>
        <c:axId val="190018304"/>
      </c:scatterChart>
      <c:valAx>
        <c:axId val="190012032"/>
        <c:scaling>
          <c:orientation val="minMax"/>
        </c:scaling>
        <c:delete val="0"/>
        <c:axPos val="b"/>
        <c:title>
          <c:tx>
            <c:rich>
              <a:bodyPr/>
              <a:lstStyle/>
              <a:p>
                <a:pPr>
                  <a:defRPr/>
                </a:pPr>
                <a:r>
                  <a:rPr lang="en-US" sz="1800"/>
                  <a:t>Distance (m)</a:t>
                </a:r>
              </a:p>
            </c:rich>
          </c:tx>
          <c:layout/>
          <c:overlay val="0"/>
        </c:title>
        <c:numFmt formatCode="General" sourceLinked="1"/>
        <c:majorTickMark val="out"/>
        <c:minorTickMark val="none"/>
        <c:tickLblPos val="nextTo"/>
        <c:crossAx val="190018304"/>
        <c:crosses val="autoZero"/>
        <c:crossBetween val="midCat"/>
      </c:valAx>
      <c:valAx>
        <c:axId val="190018304"/>
        <c:scaling>
          <c:orientation val="minMax"/>
        </c:scaling>
        <c:delete val="0"/>
        <c:axPos val="l"/>
        <c:majorGridlines/>
        <c:title>
          <c:tx>
            <c:rich>
              <a:bodyPr rot="-5400000" vert="horz"/>
              <a:lstStyle/>
              <a:p>
                <a:pPr>
                  <a:defRPr/>
                </a:pPr>
                <a:r>
                  <a:rPr lang="en-US" sz="1800"/>
                  <a:t>Intensity (</a:t>
                </a:r>
                <a:r>
                  <a:rPr lang="en-US" sz="1800">
                    <a:latin typeface="Calibri"/>
                  </a:rPr>
                  <a:t>mW)</a:t>
                </a:r>
                <a:endParaRPr lang="en-US" sz="1800"/>
              </a:p>
            </c:rich>
          </c:tx>
          <c:layout>
            <c:manualLayout>
              <c:xMode val="edge"/>
              <c:yMode val="edge"/>
              <c:x val="1.1371712864250177E-2"/>
              <c:y val="0.3195201236264712"/>
            </c:manualLayout>
          </c:layout>
          <c:overlay val="0"/>
        </c:title>
        <c:numFmt formatCode="General" sourceLinked="1"/>
        <c:majorTickMark val="out"/>
        <c:minorTickMark val="none"/>
        <c:tickLblPos val="nextTo"/>
        <c:crossAx val="190012032"/>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Attenuation</a:t>
            </a:r>
          </a:p>
        </c:rich>
      </c:tx>
      <c:layout/>
      <c:overlay val="0"/>
    </c:title>
    <c:autoTitleDeleted val="0"/>
    <c:plotArea>
      <c:layout/>
      <c:scatterChart>
        <c:scatterStyle val="lineMarker"/>
        <c:varyColors val="0"/>
        <c:ser>
          <c:idx val="0"/>
          <c:order val="0"/>
          <c:spPr>
            <a:ln w="28575">
              <a:noFill/>
            </a:ln>
          </c:spPr>
          <c:marker>
            <c:spPr>
              <a:solidFill>
                <a:srgbClr val="FF0000"/>
              </a:solidFill>
            </c:spPr>
          </c:marker>
          <c:trendline>
            <c:spPr>
              <a:ln>
                <a:solidFill>
                  <a:srgbClr val="FF0000"/>
                </a:solidFill>
              </a:ln>
            </c:spPr>
            <c:trendlineType val="linear"/>
            <c:dispRSqr val="1"/>
            <c:dispEq val="1"/>
            <c:trendlineLbl>
              <c:layout>
                <c:manualLayout>
                  <c:x val="-0.152201144824648"/>
                  <c:y val="-6.2335958005249343E-3"/>
                </c:manualLayout>
              </c:layout>
              <c:numFmt formatCode="General" sourceLinked="0"/>
              <c:spPr>
                <a:solidFill>
                  <a:srgbClr val="FF0000"/>
                </a:solidFill>
              </c:spPr>
            </c:trendlineLbl>
          </c:trendline>
          <c:xVal>
            <c:numRef>
              <c:f>Sheet1!$W$54:$Z$54</c:f>
              <c:numCache>
                <c:formatCode>General</c:formatCode>
                <c:ptCount val="4"/>
                <c:pt idx="0">
                  <c:v>0.5</c:v>
                </c:pt>
                <c:pt idx="1">
                  <c:v>10</c:v>
                </c:pt>
                <c:pt idx="2">
                  <c:v>20</c:v>
                </c:pt>
                <c:pt idx="3">
                  <c:v>30</c:v>
                </c:pt>
              </c:numCache>
            </c:numRef>
          </c:xVal>
          <c:yVal>
            <c:numRef>
              <c:f>Sheet1!$W$56:$Z$56</c:f>
              <c:numCache>
                <c:formatCode>General</c:formatCode>
                <c:ptCount val="4"/>
                <c:pt idx="0">
                  <c:v>0</c:v>
                </c:pt>
                <c:pt idx="1">
                  <c:v>1.9957235490520411</c:v>
                </c:pt>
                <c:pt idx="2">
                  <c:v>4.1841559438183538</c:v>
                </c:pt>
                <c:pt idx="3">
                  <c:v>6.8058865350839071</c:v>
                </c:pt>
              </c:numCache>
            </c:numRef>
          </c:yVal>
          <c:smooth val="0"/>
          <c:extLst>
            <c:ext xmlns:c16="http://schemas.microsoft.com/office/drawing/2014/chart" uri="{C3380CC4-5D6E-409C-BE32-E72D297353CC}">
              <c16:uniqueId val="{00000000-A0AF-4CE4-83D8-41C109E36DDF}"/>
            </c:ext>
          </c:extLst>
        </c:ser>
        <c:ser>
          <c:idx val="1"/>
          <c:order val="1"/>
          <c:spPr>
            <a:ln w="28575">
              <a:noFill/>
            </a:ln>
          </c:spPr>
          <c:marker>
            <c:spPr>
              <a:solidFill>
                <a:srgbClr val="FFFF00"/>
              </a:solidFill>
            </c:spPr>
          </c:marker>
          <c:trendline>
            <c:spPr>
              <a:ln>
                <a:solidFill>
                  <a:srgbClr val="FFFF00"/>
                </a:solidFill>
              </a:ln>
            </c:spPr>
            <c:trendlineType val="linear"/>
            <c:dispRSqr val="1"/>
            <c:dispEq val="1"/>
            <c:trendlineLbl>
              <c:layout>
                <c:manualLayout>
                  <c:x val="-1.182304414909832E-2"/>
                  <c:y val="-0.13819469681674407"/>
                </c:manualLayout>
              </c:layout>
              <c:numFmt formatCode="General" sourceLinked="0"/>
              <c:spPr>
                <a:solidFill>
                  <a:srgbClr val="FFFF00"/>
                </a:solidFill>
              </c:spPr>
            </c:trendlineLbl>
          </c:trendline>
          <c:xVal>
            <c:numRef>
              <c:f>Sheet1!$W$54:$Z$54</c:f>
              <c:numCache>
                <c:formatCode>General</c:formatCode>
                <c:ptCount val="4"/>
                <c:pt idx="0">
                  <c:v>0.5</c:v>
                </c:pt>
                <c:pt idx="1">
                  <c:v>10</c:v>
                </c:pt>
                <c:pt idx="2">
                  <c:v>20</c:v>
                </c:pt>
                <c:pt idx="3">
                  <c:v>30</c:v>
                </c:pt>
              </c:numCache>
            </c:numRef>
          </c:xVal>
          <c:yVal>
            <c:numRef>
              <c:f>Sheet1!$W$57:$Z$57</c:f>
              <c:numCache>
                <c:formatCode>General</c:formatCode>
                <c:ptCount val="4"/>
                <c:pt idx="0">
                  <c:v>0</c:v>
                </c:pt>
                <c:pt idx="1">
                  <c:v>1.1727129565576462</c:v>
                </c:pt>
                <c:pt idx="2">
                  <c:v>2.1418130866382086</c:v>
                </c:pt>
                <c:pt idx="3">
                  <c:v>5.374876990389545</c:v>
                </c:pt>
              </c:numCache>
            </c:numRef>
          </c:yVal>
          <c:smooth val="0"/>
          <c:extLst>
            <c:ext xmlns:c16="http://schemas.microsoft.com/office/drawing/2014/chart" uri="{C3380CC4-5D6E-409C-BE32-E72D297353CC}">
              <c16:uniqueId val="{00000001-A0AF-4CE4-83D8-41C109E36DDF}"/>
            </c:ext>
          </c:extLst>
        </c:ser>
        <c:ser>
          <c:idx val="2"/>
          <c:order val="2"/>
          <c:spPr>
            <a:ln w="28575">
              <a:noFill/>
            </a:ln>
          </c:spPr>
          <c:marker>
            <c:spPr>
              <a:solidFill>
                <a:srgbClr val="00B050"/>
              </a:solidFill>
            </c:spPr>
          </c:marker>
          <c:trendline>
            <c:spPr>
              <a:ln>
                <a:solidFill>
                  <a:srgbClr val="0070C0"/>
                </a:solidFill>
              </a:ln>
            </c:spPr>
            <c:trendlineType val="linear"/>
            <c:dispRSqr val="1"/>
            <c:dispEq val="1"/>
            <c:trendlineLbl>
              <c:layout>
                <c:manualLayout>
                  <c:x val="0.13739973754371643"/>
                  <c:y val="-6.305219059156067E-2"/>
                </c:manualLayout>
              </c:layout>
              <c:numFmt formatCode="General" sourceLinked="0"/>
              <c:spPr>
                <a:solidFill>
                  <a:srgbClr val="0070C0"/>
                </a:solidFill>
              </c:spPr>
            </c:trendlineLbl>
          </c:trendline>
          <c:trendline>
            <c:spPr>
              <a:ln>
                <a:solidFill>
                  <a:srgbClr val="00B050"/>
                </a:solidFill>
              </a:ln>
            </c:spPr>
            <c:trendlineType val="log"/>
            <c:dispRSqr val="1"/>
            <c:dispEq val="1"/>
            <c:trendlineLbl>
              <c:layout>
                <c:manualLayout>
                  <c:x val="-4.0838585033812297E-2"/>
                  <c:y val="-0.15706928460865469"/>
                </c:manualLayout>
              </c:layout>
              <c:numFmt formatCode="General" sourceLinked="0"/>
              <c:spPr>
                <a:solidFill>
                  <a:srgbClr val="00B050"/>
                </a:solidFill>
              </c:spPr>
            </c:trendlineLbl>
          </c:trendline>
          <c:xVal>
            <c:numRef>
              <c:f>Sheet1!$W$54:$Z$54</c:f>
              <c:numCache>
                <c:formatCode>General</c:formatCode>
                <c:ptCount val="4"/>
                <c:pt idx="0">
                  <c:v>0.5</c:v>
                </c:pt>
                <c:pt idx="1">
                  <c:v>10</c:v>
                </c:pt>
                <c:pt idx="2">
                  <c:v>20</c:v>
                </c:pt>
                <c:pt idx="3">
                  <c:v>30</c:v>
                </c:pt>
              </c:numCache>
            </c:numRef>
          </c:xVal>
          <c:yVal>
            <c:numRef>
              <c:f>Sheet1!$W$58:$Z$58</c:f>
              <c:numCache>
                <c:formatCode>General</c:formatCode>
                <c:ptCount val="4"/>
                <c:pt idx="0">
                  <c:v>0</c:v>
                </c:pt>
                <c:pt idx="1">
                  <c:v>0.50305118311396058</c:v>
                </c:pt>
                <c:pt idx="2">
                  <c:v>1.1157477505031856</c:v>
                </c:pt>
                <c:pt idx="3">
                  <c:v>3.0649289136548354</c:v>
                </c:pt>
              </c:numCache>
            </c:numRef>
          </c:yVal>
          <c:smooth val="0"/>
          <c:extLst>
            <c:ext xmlns:c16="http://schemas.microsoft.com/office/drawing/2014/chart" uri="{C3380CC4-5D6E-409C-BE32-E72D297353CC}">
              <c16:uniqueId val="{00000002-A0AF-4CE4-83D8-41C109E36DDF}"/>
            </c:ext>
          </c:extLst>
        </c:ser>
        <c:ser>
          <c:idx val="3"/>
          <c:order val="3"/>
          <c:spPr>
            <a:ln w="28575">
              <a:noFill/>
            </a:ln>
          </c:spPr>
          <c:xVal>
            <c:numRef>
              <c:f>Sheet1!$W$54:$Z$54</c:f>
              <c:numCache>
                <c:formatCode>General</c:formatCode>
                <c:ptCount val="4"/>
                <c:pt idx="0">
                  <c:v>0.5</c:v>
                </c:pt>
                <c:pt idx="1">
                  <c:v>10</c:v>
                </c:pt>
                <c:pt idx="2">
                  <c:v>20</c:v>
                </c:pt>
                <c:pt idx="3">
                  <c:v>30</c:v>
                </c:pt>
              </c:numCache>
            </c:numRef>
          </c:xVal>
          <c:yVal>
            <c:numRef>
              <c:f>Sheet1!$W$59:$Z$59</c:f>
              <c:numCache>
                <c:formatCode>General</c:formatCode>
                <c:ptCount val="4"/>
                <c:pt idx="0">
                  <c:v>0</c:v>
                </c:pt>
                <c:pt idx="1">
                  <c:v>0.87150175718900158</c:v>
                </c:pt>
                <c:pt idx="2">
                  <c:v>1.6282093917310547</c:v>
                </c:pt>
                <c:pt idx="3">
                  <c:v>4.0748532657826786</c:v>
                </c:pt>
              </c:numCache>
            </c:numRef>
          </c:yVal>
          <c:smooth val="0"/>
          <c:extLst>
            <c:ext xmlns:c16="http://schemas.microsoft.com/office/drawing/2014/chart" uri="{C3380CC4-5D6E-409C-BE32-E72D297353CC}">
              <c16:uniqueId val="{00000003-A0AF-4CE4-83D8-41C109E36DDF}"/>
            </c:ext>
          </c:extLst>
        </c:ser>
        <c:dLbls>
          <c:showLegendKey val="0"/>
          <c:showVal val="0"/>
          <c:showCatName val="0"/>
          <c:showSerName val="0"/>
          <c:showPercent val="0"/>
          <c:showBubbleSize val="0"/>
        </c:dLbls>
        <c:axId val="4530176"/>
        <c:axId val="4494080"/>
      </c:scatterChart>
      <c:valAx>
        <c:axId val="4530176"/>
        <c:scaling>
          <c:orientation val="minMax"/>
        </c:scaling>
        <c:delete val="0"/>
        <c:axPos val="b"/>
        <c:title>
          <c:tx>
            <c:rich>
              <a:bodyPr/>
              <a:lstStyle/>
              <a:p>
                <a:pPr>
                  <a:defRPr/>
                </a:pPr>
                <a:r>
                  <a:rPr lang="en-US" sz="1800"/>
                  <a:t>Distance (m)</a:t>
                </a:r>
              </a:p>
            </c:rich>
          </c:tx>
          <c:layout/>
          <c:overlay val="0"/>
        </c:title>
        <c:numFmt formatCode="General" sourceLinked="1"/>
        <c:majorTickMark val="out"/>
        <c:minorTickMark val="none"/>
        <c:tickLblPos val="nextTo"/>
        <c:crossAx val="4494080"/>
        <c:crosses val="autoZero"/>
        <c:crossBetween val="midCat"/>
      </c:valAx>
      <c:valAx>
        <c:axId val="4494080"/>
        <c:scaling>
          <c:orientation val="minMax"/>
        </c:scaling>
        <c:delete val="0"/>
        <c:axPos val="l"/>
        <c:majorGridlines/>
        <c:title>
          <c:tx>
            <c:rich>
              <a:bodyPr rot="-5400000" vert="horz"/>
              <a:lstStyle/>
              <a:p>
                <a:pPr>
                  <a:defRPr/>
                </a:pPr>
                <a:r>
                  <a:rPr lang="en-US" sz="1800"/>
                  <a:t>Decibel</a:t>
                </a:r>
                <a:r>
                  <a:rPr lang="en-US" sz="1800" baseline="0"/>
                  <a:t> Loss (dBm)</a:t>
                </a:r>
                <a:endParaRPr lang="en-US" sz="1800"/>
              </a:p>
            </c:rich>
          </c:tx>
          <c:layout/>
          <c:overlay val="0"/>
        </c:title>
        <c:numFmt formatCode="General" sourceLinked="1"/>
        <c:majorTickMark val="out"/>
        <c:minorTickMark val="none"/>
        <c:tickLblPos val="nextTo"/>
        <c:crossAx val="4530176"/>
        <c:crosses val="autoZero"/>
        <c:crossBetween val="midCat"/>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2351</Words>
  <Characters>13406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Monroe 2-Orleans BOCES</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Thorndike</dc:creator>
  <cp:lastModifiedBy>Stephen Thorndike</cp:lastModifiedBy>
  <cp:revision>4</cp:revision>
  <dcterms:created xsi:type="dcterms:W3CDTF">2017-11-28T14:42:00Z</dcterms:created>
  <dcterms:modified xsi:type="dcterms:W3CDTF">2017-11-28T14:52:00Z</dcterms:modified>
</cp:coreProperties>
</file>